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88" w:val="left" w:leader="none"/>
        </w:tabs>
        <w:spacing w:before="68"/>
        <w:ind w:left="1121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4997069</wp:posOffset>
            </wp:positionH>
            <wp:positionV relativeFrom="paragraph">
              <wp:posOffset>293850</wp:posOffset>
            </wp:positionV>
            <wp:extent cx="98930" cy="17621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9.900024pt;margin-top:54.790001pt;width:217.35pt;height:521.4500pt;mso-position-horizontal-relative:page;mso-position-vertical-relative:page;z-index:-4768" coordorigin="10598,1096" coordsize="4347,10429">
            <v:rect style="position:absolute;left:10603;top:1383;width:4337;height:10136" filled="true" fillcolor="#ffffff" stroked="false">
              <v:fill type="solid"/>
            </v:rect>
            <v:shape style="position:absolute;left:11057;top:11155;width:3429;height:289" coordorigin="11058,11155" coordsize="3429,289" path="m11058,11155l13136,11155m13141,11155l14487,11155m11058,11443l14483,11443e" filled="false" stroked="true" strokeweight=".98256pt" strokecolor="#000000">
              <v:path arrowok="t"/>
              <v:stroke dashstyle="solid"/>
            </v:shape>
            <v:shape style="position:absolute;left:11125;top:1095;width:993;height:327" coordorigin="11125,1096" coordsize="993,327" path="m12075,1379l11963,1407,11961,1412,11962,1416,11963,1420,11967,1422,12106,1386,12102,1386,12075,1379xm12089,1375l12075,1379,12102,1386,12102,1384,12098,1384,12089,1375xm12005,1271l12002,1274,11999,1276,11999,1281,12002,1284,12079,1364,12106,1372,12102,1386,12106,1386,12118,1383,12012,1274,12010,1271,12005,1271xm12102,1372l12089,1375,12098,1384,12102,1372xm12105,1372l12102,1372,12098,1384,12102,1384,12106,1372,12105,1372xm11129,1096l11125,1110,12075,1379,12089,1375,12079,1364,11129,1096xm12079,1364l12089,1375,12102,1372,12105,1372,12079,1364xe" filled="true" fillcolor="#497db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03;top:1383;width:4337;height:10136" type="#_x0000_t202" filled="false" stroked="true" strokeweight=".5pt" strokecolor="#000000">
              <v:textbox inset="0,0,0,0">
                <w:txbxContent>
                  <w:p>
                    <w:pPr>
                      <w:spacing w:line="278" w:lineRule="auto" w:before="62"/>
                      <w:ind w:left="790" w:right="162" w:hanging="62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DEVELOPMENTAL DISABILITIES (DD) SERVICES/BROKERAGES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61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ELIGIBILITY REQUIREMENTS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line="273" w:lineRule="auto" w:before="44"/>
                      <w:ind w:left="416" w:right="145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Ability to establish intellectual disability before age 18 and developmental disability before age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22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before="5"/>
                      <w:ind w:left="416" w:right="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Be an Oregon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line="273" w:lineRule="auto" w:before="33"/>
                      <w:ind w:left="416" w:right="496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Recipient of Medicaid, SSI or SSDI (for a full range 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services)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line="273" w:lineRule="auto" w:before="5"/>
                      <w:ind w:left="416" w:right="457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Brokerages– serves individuals 18 years and older and are referred by DD through choice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counseling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105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SERVICES OFFERED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line="276" w:lineRule="auto" w:before="44"/>
                      <w:ind w:left="416" w:right="17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Case management, crisis intervention, protective service investigation and support, vocational services, residential services,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comprehensive</w:t>
                    </w:r>
                  </w:p>
                  <w:p>
                    <w:pPr>
                      <w:spacing w:line="278" w:lineRule="auto" w:before="0"/>
                      <w:ind w:left="416" w:right="47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in-home supports, supported living, foster care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line="264" w:lineRule="exact" w:before="0"/>
                      <w:ind w:left="416" w:right="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Cannot duplicate school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line="273" w:lineRule="auto" w:before="32"/>
                      <w:ind w:left="416" w:right="715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3"/>
                        <w:sz w:val="22"/>
                      </w:rPr>
                      <w:t>May </w:t>
                    </w:r>
                    <w:r>
                      <w:rPr>
                        <w:sz w:val="22"/>
                      </w:rPr>
                      <w:t>subcontract with community partners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304" w:right="30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AGENCY CONTACT INFORMATION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7" w:val="left" w:leader="none"/>
                        <w:tab w:pos="508" w:val="left" w:leader="none"/>
                        <w:tab w:pos="3982" w:val="left" w:leader="none"/>
                      </w:tabs>
                      <w:spacing w:before="40"/>
                      <w:ind w:left="507" w:right="0" w:hanging="361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7" w:val="left" w:leader="none"/>
                        <w:tab w:pos="508" w:val="left" w:leader="none"/>
                        <w:tab w:pos="3982" w:val="left" w:leader="none"/>
                      </w:tabs>
                      <w:spacing w:before="33"/>
                      <w:ind w:left="507" w:right="0" w:hanging="361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7" w:val="left" w:leader="none"/>
                        <w:tab w:pos="508" w:val="left" w:leader="none"/>
                        <w:tab w:pos="3982" w:val="left" w:leader="none"/>
                      </w:tabs>
                      <w:spacing w:before="37"/>
                      <w:ind w:left="507" w:right="0" w:hanging="361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78" w:lineRule="auto" w:before="1"/>
                      <w:ind w:left="302" w:right="30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YOUR CONTACT NAME AND NUMBER: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9.224998pt;margin-top:54.82pt;width:217.45pt;height:521.5500pt;mso-position-horizontal-relative:page;mso-position-vertical-relative:page;z-index:-4720" coordorigin="984,1096" coordsize="4349,10431">
            <v:shape style="position:absolute;left:4806;top:1096;width:522;height:292" coordorigin="4806,1096" coordsize="522,292" path="m4892,1249l4887,1250,4885,1253,4806,1383,4958,1388,4962,1388,4965,1385,4965,1383,4823,1383,4815,1369,4840,1356,4900,1258,4899,1253,4895,1251,4892,1249xm4840,1356l4815,1369,4823,1383,4828,1380,4825,1380,4819,1368,4832,1368,4840,1356xm4847,1369l4823,1383,4965,1383,4966,1377,4962,1373,4958,1373,4847,1369xm4819,1368l4825,1380,4832,1369,4819,1368xm4832,1369l4825,1380,4828,1380,4847,1369,4832,1369xm5320,1096l4840,1356,4832,1369,4847,1369,5328,1110,5320,1096xm4832,1368l4819,1368,4832,1369,4832,1368xe" filled="true" fillcolor="#497dba" stroked="false">
              <v:path arrowok="t"/>
              <v:fill type="solid"/>
            </v:shape>
            <v:shape style="position:absolute;left:992;top:1383;width:4334;height:10136" type="#_x0000_t202" filled="false" stroked="true" strokeweight=".75pt" strokecolor="#000000">
              <v:textbox inset="0,0,0,0">
                <w:txbxContent>
                  <w:p>
                    <w:pPr>
                      <w:spacing w:line="273" w:lineRule="auto" w:before="64"/>
                      <w:ind w:left="299" w:right="29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SCHOOL DISTRICT TRANSITION SERVICES</w:t>
                    </w:r>
                  </w:p>
                  <w:p>
                    <w:pPr>
                      <w:spacing w:line="240" w:lineRule="auto" w:before="12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60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ELIGIBILITY REQUIREMENTS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6" w:val="left" w:leader="none"/>
                      </w:tabs>
                      <w:spacing w:line="273" w:lineRule="auto" w:before="44"/>
                      <w:ind w:left="325" w:right="374" w:hanging="18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Student is on an Individual Education Plan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(IEP)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6" w:val="left" w:leader="none"/>
                      </w:tabs>
                      <w:spacing w:line="276" w:lineRule="auto" w:before="0"/>
                      <w:ind w:left="325" w:right="248" w:hanging="18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Student has received less than a standard diploma (modified, extended, alternative certificate,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etc.)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6" w:val="left" w:leader="none"/>
                      </w:tabs>
                      <w:spacing w:line="273" w:lineRule="auto" w:before="0"/>
                      <w:ind w:left="325" w:right="181" w:hanging="18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Student will turn 21 after the first day of the district’s school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year.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1"/>
                      <w:ind w:left="104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SERVICES OFFERED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6" w:val="left" w:leader="none"/>
                      </w:tabs>
                      <w:spacing w:line="276" w:lineRule="auto" w:before="44"/>
                      <w:ind w:left="325" w:right="153" w:hanging="18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Case management, life skills, employment skills and experiences and related services as determined by the IEP team during the school day and  the school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6" w:val="left" w:leader="none"/>
                      </w:tabs>
                      <w:spacing w:line="273" w:lineRule="auto" w:before="0"/>
                      <w:ind w:left="325" w:right="592" w:hanging="18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Youth Transition Program provides additional employment-related transition</w:t>
                    </w:r>
                    <w:r>
                      <w:rPr>
                        <w:spacing w:val="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299" w:right="30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AGENCY CONTACT INFORMATION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3" w:val="left" w:leader="none"/>
                        <w:tab w:pos="504" w:val="left" w:leader="none"/>
                        <w:tab w:pos="3978" w:val="left" w:leader="none"/>
                      </w:tabs>
                      <w:spacing w:before="39"/>
                      <w:ind w:left="503" w:right="0" w:hanging="36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3" w:val="left" w:leader="none"/>
                        <w:tab w:pos="504" w:val="left" w:leader="none"/>
                        <w:tab w:pos="3978" w:val="left" w:leader="none"/>
                      </w:tabs>
                      <w:spacing w:before="38"/>
                      <w:ind w:left="503" w:right="0" w:hanging="36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3" w:val="left" w:leader="none"/>
                        <w:tab w:pos="504" w:val="left" w:leader="none"/>
                        <w:tab w:pos="3978" w:val="left" w:leader="none"/>
                      </w:tabs>
                      <w:spacing w:before="33"/>
                      <w:ind w:left="503" w:right="0" w:hanging="36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27"/>
                      </w:rPr>
                    </w:pPr>
                  </w:p>
                  <w:p>
                    <w:pPr>
                      <w:spacing w:line="273" w:lineRule="auto" w:before="0"/>
                      <w:ind w:left="299" w:right="29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YOUR CONTACT NAME AND NUMBER: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88pt;margin-top:37.137829pt;width:216.7pt;height:506.8pt;mso-position-horizontal-relative:page;mso-position-vertical-relative:paragraph;z-index:-4696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46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VOCATIONAL REHABILITATION</w:t>
                  </w:r>
                </w:p>
                <w:p>
                  <w:pPr>
                    <w:pStyle w:val="BodyText"/>
                    <w:spacing w:before="11"/>
                    <w:rPr>
                      <w:rFonts w:ascii="Calibri"/>
                      <w:sz w:val="26"/>
                    </w:rPr>
                  </w:pPr>
                </w:p>
                <w:p>
                  <w:pPr>
                    <w:spacing w:before="0"/>
                    <w:ind w:left="60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ELIGIBILITY REQUIREMENTS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6" w:val="left" w:leader="none"/>
                    </w:tabs>
                    <w:spacing w:line="276" w:lineRule="auto" w:before="39" w:after="0"/>
                    <w:ind w:left="325" w:right="446" w:hanging="182"/>
                    <w:jc w:val="left"/>
                  </w:pPr>
                  <w:r>
                    <w:rPr/>
                    <w:t>Documentable physical or mental disability that impacts one’s ability to work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6" w:val="left" w:leader="none"/>
                    </w:tabs>
                    <w:spacing w:line="266" w:lineRule="exact" w:before="0" w:after="0"/>
                    <w:ind w:left="325" w:right="0" w:hanging="182"/>
                    <w:jc w:val="left"/>
                  </w:pPr>
                  <w:r>
                    <w:rPr/>
                    <w:t>Legal to work in the United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States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6" w:val="left" w:leader="none"/>
                    </w:tabs>
                    <w:spacing w:line="273" w:lineRule="auto" w:before="38" w:after="0"/>
                    <w:ind w:left="325" w:right="456" w:hanging="182"/>
                    <w:jc w:val="left"/>
                  </w:pPr>
                  <w:r>
                    <w:rPr/>
                    <w:t>Disability is not Blindness or Deaf- Blindness (Commission for the Blind serves these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individuals)</w:t>
                  </w:r>
                </w:p>
                <w:p>
                  <w:pPr>
                    <w:pStyle w:val="BodyText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Calibri"/>
                      <w:sz w:val="23"/>
                    </w:rPr>
                  </w:pPr>
                </w:p>
                <w:p>
                  <w:pPr>
                    <w:spacing w:before="0"/>
                    <w:ind w:left="10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SERVICES OFFERED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6" w:val="left" w:leader="none"/>
                    </w:tabs>
                    <w:spacing w:line="273" w:lineRule="auto" w:before="45" w:after="0"/>
                    <w:ind w:left="325" w:right="151" w:hanging="182"/>
                    <w:jc w:val="left"/>
                  </w:pPr>
                  <w:r>
                    <w:rPr/>
                    <w:t>Finding and keeping a job that matches one’s skills, interests, and abilities (e.g. assessment, counseling, independent, living, assistive technology,  training, job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placement)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6" w:val="left" w:leader="none"/>
                    </w:tabs>
                    <w:spacing w:line="276" w:lineRule="auto" w:before="8" w:after="0"/>
                    <w:ind w:left="325" w:right="213" w:hanging="182"/>
                    <w:jc w:val="left"/>
                  </w:pPr>
                  <w:r>
                    <w:rPr/>
                    <w:t>Support is offered in pursuit of ongoing community-based competitive-wage employment options (not volunteer or sheltered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work)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6" w:val="left" w:leader="none"/>
                    </w:tabs>
                    <w:spacing w:line="273" w:lineRule="auto" w:before="0" w:after="0"/>
                    <w:ind w:left="325" w:right="798" w:hanging="182"/>
                    <w:jc w:val="left"/>
                  </w:pPr>
                  <w:r>
                    <w:rPr>
                      <w:spacing w:val="-3"/>
                    </w:rPr>
                    <w:t>May </w:t>
                  </w:r>
                  <w:r>
                    <w:rPr/>
                    <w:t>subcontract with community providers.</w:t>
                  </w:r>
                </w:p>
                <w:p>
                  <w:pPr>
                    <w:pStyle w:val="BodyText"/>
                    <w:spacing w:before="2"/>
                    <w:rPr>
                      <w:rFonts w:ascii="Calibri"/>
                      <w:sz w:val="23"/>
                    </w:rPr>
                  </w:pPr>
                </w:p>
                <w:p>
                  <w:pPr>
                    <w:spacing w:before="0"/>
                    <w:ind w:left="298" w:right="30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AGENCY CONTACT INFORMATION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03" w:val="left" w:leader="none"/>
                      <w:tab w:pos="504" w:val="left" w:leader="none"/>
                      <w:tab w:pos="3978" w:val="left" w:leader="none"/>
                    </w:tabs>
                    <w:spacing w:line="240" w:lineRule="auto" w:before="39" w:after="0"/>
                    <w:ind w:left="503" w:right="0" w:hanging="360"/>
                    <w:jc w:val="lef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03" w:val="left" w:leader="none"/>
                      <w:tab w:pos="504" w:val="left" w:leader="none"/>
                      <w:tab w:pos="3978" w:val="left" w:leader="none"/>
                    </w:tabs>
                    <w:spacing w:line="240" w:lineRule="auto" w:before="38" w:after="0"/>
                    <w:ind w:left="503" w:right="0" w:hanging="360"/>
                    <w:jc w:val="lef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03" w:val="left" w:leader="none"/>
                      <w:tab w:pos="504" w:val="left" w:leader="none"/>
                      <w:tab w:pos="3854" w:val="left" w:leader="none"/>
                    </w:tabs>
                    <w:spacing w:line="240" w:lineRule="auto" w:before="33" w:after="0"/>
                    <w:ind w:left="503" w:right="0" w:hanging="360"/>
                    <w:jc w:val="lef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"/>
                    <w:rPr>
                      <w:rFonts w:ascii="Calibri"/>
                      <w:sz w:val="27"/>
                    </w:rPr>
                  </w:pPr>
                </w:p>
                <w:p>
                  <w:pPr>
                    <w:spacing w:line="273" w:lineRule="auto" w:before="1"/>
                    <w:ind w:left="299" w:right="29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YOUR CONTACT NAME AND NUMBER: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2"/>
        </w:rPr>
        <w:t>Template: Transition-Age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Youth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in</w:t>
      </w:r>
      <w:r>
        <w:rPr>
          <w:b/>
          <w:sz w:val="32"/>
          <w:u w:val="thick"/>
        </w:rPr>
        <w:t> </w:t>
        <w:tab/>
      </w:r>
      <w:r>
        <w:rPr>
          <w:b/>
          <w:spacing w:val="-3"/>
          <w:sz w:val="32"/>
        </w:rPr>
        <w:t>County: </w:t>
      </w:r>
      <w:r>
        <w:rPr>
          <w:b/>
          <w:sz w:val="32"/>
        </w:rPr>
        <w:t>AGENCY</w:t>
      </w:r>
      <w:r>
        <w:rPr>
          <w:b/>
          <w:spacing w:val="10"/>
          <w:sz w:val="32"/>
        </w:rPr>
        <w:t> </w:t>
      </w:r>
      <w:r>
        <w:rPr>
          <w:b/>
          <w:sz w:val="32"/>
        </w:rPr>
        <w:t>OVERVIEW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group style="position:absolute;margin-left:72.264pt;margin-top:13.8844pt;width:171.5pt;height:1pt;mso-position-horizontal-relative:page;mso-position-vertical-relative:paragraph;z-index:1048;mso-wrap-distance-left:0;mso-wrap-distance-right:0" coordorigin="1445,278" coordsize="3430,20">
            <v:line style="position:absolute" from="1445,288" to="3523,288" stroked="true" strokeweight=".98256pt" strokecolor="#000000">
              <v:stroke dashstyle="solid"/>
            </v:line>
            <v:line style="position:absolute" from="3529,288" to="4874,288" stroked="true" strokeweight=".982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72;mso-wrap-distance-left:0;mso-wrap-distance-right:0" from="310.660004pt,15.095677pt" to="481.901452pt,15.095677pt" stroked="true" strokeweight=".98256pt" strokecolor="#000000">
            <v:stroke dashstyle="solid"/>
            <w10:wrap type="topAndBottom"/>
          </v:line>
        </w:pict>
      </w:r>
      <w:r>
        <w:rPr/>
        <w:pict>
          <v:group style="position:absolute;margin-left:72.264pt;margin-top:28.308399pt;width:171.5pt;height:1pt;mso-position-horizontal-relative:page;mso-position-vertical-relative:paragraph;z-index:1096;mso-wrap-distance-left:0;mso-wrap-distance-right:0" coordorigin="1445,566" coordsize="3430,20">
            <v:line style="position:absolute" from="1445,576" to="3523,576" stroked="true" strokeweight=".98256pt" strokecolor="#000000">
              <v:stroke dashstyle="solid"/>
            </v:line>
            <v:line style="position:absolute" from="3529,576" to="4874,576" stroked="true" strokeweight=".9825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10.660004pt;margin-top:29.268398pt;width:171.45pt;height:1pt;mso-position-horizontal-relative:page;mso-position-vertical-relative:paragraph;z-index:1120;mso-wrap-distance-left:0;mso-wrap-distance-right:0" coordorigin="6213,585" coordsize="3429,20">
            <v:line style="position:absolute" from="6213,595" to="8291,595" stroked="true" strokeweight=".98256pt" strokecolor="#000000">
              <v:stroke dashstyle="solid"/>
            </v:line>
            <v:line style="position:absolute" from="8297,595" to="9642,595" stroked="true" strokeweight=".9825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ind w:right="113"/>
        <w:jc w:val="right"/>
        <w:rPr>
          <w:rFonts w:ascii="Calibri"/>
        </w:rPr>
      </w:pPr>
      <w:r>
        <w:rPr>
          <w:rFonts w:ascii="Calibri"/>
        </w:rPr>
        <w:t>46</w:t>
      </w:r>
    </w:p>
    <w:sectPr>
      <w:type w:val="continuous"/>
      <w:pgSz w:w="15840" w:h="12240" w:orient="landscape"/>
      <w:pgMar w:top="64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325" w:hanging="183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9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9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9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19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9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9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9" w:hanging="18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25" w:hanging="183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9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9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9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19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9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9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9" w:hanging="18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16" w:hanging="27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1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5" w:hanging="27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dcterms:created xsi:type="dcterms:W3CDTF">2018-04-27T19:55:05Z</dcterms:created>
  <dcterms:modified xsi:type="dcterms:W3CDTF">2018-04-27T19:55:05Z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