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26D" w:rsidRPr="00C8226D" w:rsidRDefault="00C8226D" w:rsidP="00C8226D">
      <w:pPr>
        <w:spacing w:before="60" w:after="60" w:line="240" w:lineRule="auto"/>
        <w:rPr>
          <w:rFonts w:ascii="Arial" w:eastAsia="Times New Roman" w:hAnsi="Arial" w:cs="Arial"/>
          <w:b/>
          <w:sz w:val="28"/>
          <w:szCs w:val="28"/>
        </w:rPr>
      </w:pPr>
      <w:bookmarkStart w:id="0" w:name="_GoBack"/>
      <w:bookmarkEnd w:id="0"/>
      <w:r w:rsidRPr="00C8226D">
        <w:rPr>
          <w:rFonts w:ascii="Arial" w:eastAsia="Times New Roman" w:hAnsi="Arial" w:cs="Arial"/>
          <w:b/>
          <w:sz w:val="28"/>
          <w:szCs w:val="28"/>
        </w:rPr>
        <w:t>Oregon’s Post School Outcome Data Collection (PSO application)</w:t>
      </w:r>
    </w:p>
    <w:p w:rsidR="00C8226D" w:rsidRPr="00C8226D" w:rsidRDefault="00C8226D" w:rsidP="00C8226D">
      <w:pPr>
        <w:spacing w:before="60" w:after="60" w:line="240" w:lineRule="auto"/>
        <w:rPr>
          <w:rFonts w:ascii="Arial" w:eastAsia="Times New Roman" w:hAnsi="Arial" w:cs="Arial"/>
          <w:b/>
          <w:sz w:val="28"/>
          <w:szCs w:val="28"/>
        </w:rPr>
      </w:pPr>
      <w:r w:rsidRPr="00C8226D">
        <w:rPr>
          <w:rFonts w:ascii="Arial" w:eastAsia="Times New Roman" w:hAnsi="Arial" w:cs="Arial"/>
          <w:b/>
          <w:sz w:val="28"/>
          <w:szCs w:val="28"/>
        </w:rPr>
        <w:t xml:space="preserve">  </w:t>
      </w:r>
    </w:p>
    <w:p w:rsidR="00C8226D" w:rsidRPr="00C8226D" w:rsidRDefault="00C8226D" w:rsidP="00C8226D">
      <w:pPr>
        <w:spacing w:after="0" w:line="240" w:lineRule="auto"/>
        <w:rPr>
          <w:rFonts w:ascii="Arial" w:eastAsia="Times New Roman" w:hAnsi="Arial" w:cs="Arial"/>
        </w:rPr>
      </w:pPr>
      <w:r w:rsidRPr="00C8226D">
        <w:rPr>
          <w:rFonts w:ascii="Arial" w:eastAsia="Times New Roman" w:hAnsi="Arial" w:cs="Arial"/>
        </w:rPr>
        <w:t>Indicator 14 of the SPP requires that school districts must collect, and Oregon Department of Education (ODE) must report the percentage of special education students who are</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(A) Enrolled in higher education,</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 xml:space="preserve">(B) Competitively employed, or </w:t>
      </w:r>
    </w:p>
    <w:p w:rsidR="00C8226D" w:rsidRPr="00C8226D" w:rsidRDefault="00C8226D" w:rsidP="00C8226D">
      <w:pPr>
        <w:spacing w:after="0" w:line="240" w:lineRule="auto"/>
        <w:ind w:firstLine="720"/>
        <w:rPr>
          <w:rFonts w:ascii="Arial" w:eastAsia="Times New Roman" w:hAnsi="Arial" w:cs="Arial"/>
          <w:i/>
        </w:rPr>
      </w:pPr>
      <w:r w:rsidRPr="00C8226D">
        <w:rPr>
          <w:rFonts w:ascii="Arial" w:eastAsia="Times New Roman" w:hAnsi="Arial" w:cs="Arial"/>
          <w:i/>
        </w:rPr>
        <w:t>(C) In some other postsecondary education or training, or some other employment,</w:t>
      </w:r>
    </w:p>
    <w:p w:rsidR="00C8226D" w:rsidRPr="00C8226D" w:rsidRDefault="00C8226D" w:rsidP="00C8226D">
      <w:pPr>
        <w:spacing w:after="0" w:line="240" w:lineRule="auto"/>
        <w:rPr>
          <w:rFonts w:ascii="Arial" w:eastAsia="Times New Roman" w:hAnsi="Arial" w:cs="Arial"/>
        </w:rPr>
      </w:pPr>
      <w:proofErr w:type="gramStart"/>
      <w:r w:rsidRPr="00C8226D">
        <w:rPr>
          <w:rFonts w:ascii="Arial" w:eastAsia="Times New Roman" w:hAnsi="Arial" w:cs="Arial"/>
          <w:sz w:val="28"/>
          <w:szCs w:val="28"/>
        </w:rPr>
        <w:t>one</w:t>
      </w:r>
      <w:proofErr w:type="gramEnd"/>
      <w:r w:rsidRPr="00C8226D">
        <w:rPr>
          <w:rFonts w:ascii="Arial" w:eastAsia="Times New Roman" w:hAnsi="Arial" w:cs="Arial"/>
          <w:sz w:val="28"/>
          <w:szCs w:val="28"/>
        </w:rPr>
        <w:t xml:space="preserve"> year</w:t>
      </w:r>
      <w:r w:rsidRPr="00C8226D">
        <w:rPr>
          <w:rFonts w:ascii="Arial" w:eastAsia="Times New Roman" w:hAnsi="Arial" w:cs="Arial"/>
        </w:rPr>
        <w:t xml:space="preserve"> after leaving special education services.  This includes students all students who leave, including graduates with a regular diploma, students who, finish without a diploma and dropouts.</w:t>
      </w:r>
    </w:p>
    <w:p w:rsidR="00C8226D" w:rsidRPr="00C8226D" w:rsidRDefault="00C8226D" w:rsidP="00C8226D">
      <w:pPr>
        <w:spacing w:after="0" w:line="240" w:lineRule="auto"/>
        <w:rPr>
          <w:rFonts w:ascii="Arial" w:eastAsia="Times New Roman" w:hAnsi="Arial" w:cs="Arial"/>
        </w:rPr>
      </w:pPr>
    </w:p>
    <w:p w:rsidR="00C8226D" w:rsidRPr="00C8226D" w:rsidRDefault="00C8226D" w:rsidP="00C8226D">
      <w:pPr>
        <w:spacing w:after="0" w:line="240" w:lineRule="auto"/>
        <w:rPr>
          <w:rFonts w:ascii="Arial" w:eastAsia="Times New Roman" w:hAnsi="Arial" w:cs="Arial"/>
        </w:rPr>
      </w:pPr>
    </w:p>
    <w:p w:rsidR="00C8226D" w:rsidRPr="00C8226D" w:rsidRDefault="00C8226D" w:rsidP="00C8226D">
      <w:pPr>
        <w:spacing w:after="120" w:line="240" w:lineRule="auto"/>
        <w:rPr>
          <w:rFonts w:ascii="Arial" w:eastAsia="Times New Roman" w:hAnsi="Arial" w:cs="Arial"/>
        </w:rPr>
      </w:pPr>
      <w:r w:rsidRPr="00C8226D">
        <w:rPr>
          <w:rFonts w:ascii="Arial" w:eastAsia="Times New Roman" w:hAnsi="Arial" w:cs="Times New Roman"/>
        </w:rPr>
        <w:t xml:space="preserve">ODE must ensure that data are collected from each district each year.  School districts are responsible for their data collection procedures, including staff assigned.  </w:t>
      </w:r>
      <w:r w:rsidRPr="00C8226D">
        <w:rPr>
          <w:rFonts w:ascii="Arial" w:eastAsia="Times New Roman" w:hAnsi="Arial" w:cs="Arial"/>
        </w:rPr>
        <w:t>The interview forms are posted at TCN website</w:t>
      </w:r>
    </w:p>
    <w:p w:rsidR="00C8226D" w:rsidRPr="00C8226D" w:rsidRDefault="00C8226D" w:rsidP="00C8226D">
      <w:pPr>
        <w:spacing w:after="120" w:line="240" w:lineRule="auto"/>
        <w:rPr>
          <w:rFonts w:ascii="Arial" w:eastAsia="Times New Roman" w:hAnsi="Arial" w:cs="Arial"/>
        </w:rPr>
      </w:pPr>
      <w:r w:rsidRPr="00C8226D">
        <w:rPr>
          <w:rFonts w:ascii="Arial" w:eastAsia="Times New Roman" w:hAnsi="Arial" w:cs="Arial"/>
        </w:rPr>
        <w:t xml:space="preserve">The names of students to be interviewed, contact information, and online data entry form, is available on the secure ODE district web site </w:t>
      </w:r>
    </w:p>
    <w:p w:rsidR="00C8226D" w:rsidRPr="00C8226D" w:rsidRDefault="00C8226D" w:rsidP="00C8226D">
      <w:pPr>
        <w:spacing w:after="0" w:line="240" w:lineRule="auto"/>
        <w:rPr>
          <w:rFonts w:ascii="Arial" w:eastAsia="Times New Roman" w:hAnsi="Arial" w:cs="Arial"/>
        </w:rPr>
      </w:pPr>
    </w:p>
    <w:p w:rsidR="007F2A81" w:rsidRPr="007F2A81" w:rsidRDefault="007F2A81" w:rsidP="00C8226D">
      <w:pPr>
        <w:pStyle w:val="NormalWeb"/>
        <w:ind w:left="3600" w:firstLine="720"/>
        <w:rPr>
          <w:rFonts w:ascii="Arial" w:hAnsi="Arial" w:cs="Arial"/>
          <w:b/>
          <w:noProof/>
          <w:sz w:val="44"/>
          <w:szCs w:val="44"/>
        </w:rPr>
      </w:pPr>
      <w:r w:rsidRPr="007F2A81">
        <w:rPr>
          <w:rFonts w:ascii="Arial" w:hAnsi="Arial" w:cs="Arial"/>
          <w:b/>
          <w:noProof/>
          <w:sz w:val="44"/>
          <w:szCs w:val="44"/>
        </w:rPr>
        <w:t>PSO Basics</w:t>
      </w:r>
      <w:r w:rsidR="000140B2">
        <w:rPr>
          <w:rFonts w:ascii="Arial" w:hAnsi="Arial" w:cs="Arial"/>
          <w:b/>
          <w:noProof/>
          <w:sz w:val="44"/>
          <w:szCs w:val="44"/>
        </w:rPr>
        <w:t xml:space="preserve"> </w:t>
      </w:r>
    </w:p>
    <w:p w:rsidR="0040270C" w:rsidRDefault="007F2A81" w:rsidP="0040270C">
      <w:pPr>
        <w:pStyle w:val="ListParagraph"/>
        <w:numPr>
          <w:ilvl w:val="0"/>
          <w:numId w:val="2"/>
        </w:numPr>
        <w:tabs>
          <w:tab w:val="left" w:pos="462"/>
        </w:tabs>
        <w:spacing w:before="160" w:line="242" w:lineRule="auto"/>
        <w:ind w:right="470"/>
        <w:rPr>
          <w:sz w:val="21"/>
        </w:rPr>
      </w:pPr>
      <w:r w:rsidRPr="007F2A81">
        <w:rPr>
          <w:sz w:val="24"/>
          <w:szCs w:val="24"/>
        </w:rPr>
        <w:t xml:space="preserve">Access to the </w:t>
      </w:r>
      <w:r w:rsidRPr="007F2A81">
        <w:rPr>
          <w:b/>
          <w:sz w:val="24"/>
          <w:szCs w:val="24"/>
        </w:rPr>
        <w:t xml:space="preserve">Special Ed Post School Outcomes 2.0 (PSO) Application </w:t>
      </w:r>
      <w:r w:rsidRPr="007F2A81">
        <w:rPr>
          <w:sz w:val="24"/>
          <w:szCs w:val="24"/>
        </w:rPr>
        <w:t xml:space="preserve">on the secure </w:t>
      </w:r>
      <w:r w:rsidRPr="007F2A81">
        <w:rPr>
          <w:spacing w:val="-3"/>
          <w:sz w:val="24"/>
          <w:szCs w:val="24"/>
        </w:rPr>
        <w:t xml:space="preserve">district </w:t>
      </w:r>
      <w:r w:rsidRPr="007F2A81">
        <w:rPr>
          <w:sz w:val="24"/>
          <w:szCs w:val="24"/>
        </w:rPr>
        <w:t>site:</w:t>
      </w:r>
      <w:r w:rsidRPr="007F2A81">
        <w:rPr>
          <w:color w:val="0000FF"/>
          <w:sz w:val="24"/>
          <w:szCs w:val="24"/>
        </w:rPr>
        <w:t xml:space="preserve"> </w:t>
      </w:r>
      <w:r w:rsidRPr="007F2A81">
        <w:rPr>
          <w:color w:val="0000FF"/>
          <w:sz w:val="24"/>
          <w:szCs w:val="24"/>
          <w:u w:val="single" w:color="0000FF"/>
        </w:rPr>
        <w:t>https://district.ode.state.or.us</w:t>
      </w:r>
      <w:r w:rsidRPr="007F2A81">
        <w:rPr>
          <w:color w:val="0000FF"/>
          <w:sz w:val="24"/>
          <w:szCs w:val="24"/>
        </w:rPr>
        <w:t xml:space="preserve"> </w:t>
      </w:r>
      <w:r w:rsidRPr="007F2A81">
        <w:rPr>
          <w:sz w:val="24"/>
          <w:szCs w:val="24"/>
        </w:rPr>
        <w:t xml:space="preserve">should be arranged through the District Security </w:t>
      </w:r>
      <w:r w:rsidRPr="007F2A81">
        <w:rPr>
          <w:spacing w:val="41"/>
          <w:sz w:val="24"/>
          <w:szCs w:val="24"/>
        </w:rPr>
        <w:t>Administrator</w:t>
      </w:r>
      <w:r w:rsidRPr="007F2A81">
        <w:rPr>
          <w:sz w:val="21"/>
        </w:rPr>
        <w:t>.</w:t>
      </w:r>
    </w:p>
    <w:p w:rsidR="002E2C67" w:rsidRPr="002E2C67" w:rsidRDefault="002E2C67" w:rsidP="002E2C67">
      <w:pPr>
        <w:pStyle w:val="ListParagraph"/>
        <w:numPr>
          <w:ilvl w:val="0"/>
          <w:numId w:val="2"/>
        </w:numPr>
        <w:tabs>
          <w:tab w:val="left" w:pos="462"/>
        </w:tabs>
        <w:rPr>
          <w:sz w:val="24"/>
          <w:szCs w:val="24"/>
        </w:rPr>
      </w:pPr>
      <w:r w:rsidRPr="006C485F">
        <w:rPr>
          <w:b/>
          <w:w w:val="105"/>
          <w:sz w:val="24"/>
          <w:szCs w:val="24"/>
        </w:rPr>
        <w:t>Forms</w:t>
      </w:r>
      <w:r w:rsidRPr="007F2A81">
        <w:rPr>
          <w:spacing w:val="-4"/>
          <w:w w:val="105"/>
          <w:sz w:val="24"/>
          <w:szCs w:val="24"/>
        </w:rPr>
        <w:t xml:space="preserve"> </w:t>
      </w:r>
      <w:r w:rsidRPr="007F2A81">
        <w:rPr>
          <w:w w:val="105"/>
          <w:sz w:val="24"/>
          <w:szCs w:val="24"/>
        </w:rPr>
        <w:t>for</w:t>
      </w:r>
      <w:r w:rsidRPr="007F2A81">
        <w:rPr>
          <w:spacing w:val="-4"/>
          <w:w w:val="105"/>
          <w:sz w:val="24"/>
          <w:szCs w:val="24"/>
        </w:rPr>
        <w:t xml:space="preserve"> </w:t>
      </w:r>
      <w:r w:rsidRPr="007F2A81">
        <w:rPr>
          <w:w w:val="105"/>
          <w:sz w:val="24"/>
          <w:szCs w:val="24"/>
        </w:rPr>
        <w:t>the</w:t>
      </w:r>
      <w:r w:rsidRPr="007F2A81">
        <w:rPr>
          <w:spacing w:val="-4"/>
          <w:w w:val="105"/>
          <w:sz w:val="24"/>
          <w:szCs w:val="24"/>
        </w:rPr>
        <w:t xml:space="preserve"> </w:t>
      </w:r>
      <w:r w:rsidRPr="007F2A81">
        <w:rPr>
          <w:w w:val="105"/>
          <w:sz w:val="24"/>
          <w:szCs w:val="24"/>
        </w:rPr>
        <w:t>Exit</w:t>
      </w:r>
      <w:r w:rsidRPr="007F2A81">
        <w:rPr>
          <w:spacing w:val="-5"/>
          <w:w w:val="105"/>
          <w:sz w:val="24"/>
          <w:szCs w:val="24"/>
        </w:rPr>
        <w:t xml:space="preserve"> </w:t>
      </w:r>
      <w:r w:rsidRPr="007F2A81">
        <w:rPr>
          <w:w w:val="105"/>
          <w:sz w:val="24"/>
          <w:szCs w:val="24"/>
        </w:rPr>
        <w:t>and</w:t>
      </w:r>
      <w:r w:rsidRPr="007F2A81">
        <w:rPr>
          <w:spacing w:val="-4"/>
          <w:w w:val="105"/>
          <w:sz w:val="24"/>
          <w:szCs w:val="24"/>
        </w:rPr>
        <w:t xml:space="preserve"> </w:t>
      </w:r>
      <w:r w:rsidRPr="007F2A81">
        <w:rPr>
          <w:w w:val="105"/>
          <w:sz w:val="24"/>
          <w:szCs w:val="24"/>
        </w:rPr>
        <w:t>Follow</w:t>
      </w:r>
      <w:r w:rsidRPr="007F2A81">
        <w:rPr>
          <w:spacing w:val="-3"/>
          <w:w w:val="105"/>
          <w:sz w:val="24"/>
          <w:szCs w:val="24"/>
        </w:rPr>
        <w:t xml:space="preserve"> </w:t>
      </w:r>
      <w:r w:rsidRPr="007F2A81">
        <w:rPr>
          <w:w w:val="105"/>
          <w:sz w:val="24"/>
          <w:szCs w:val="24"/>
        </w:rPr>
        <w:t>Up</w:t>
      </w:r>
      <w:r w:rsidRPr="007F2A81">
        <w:rPr>
          <w:spacing w:val="-4"/>
          <w:w w:val="105"/>
          <w:sz w:val="24"/>
          <w:szCs w:val="24"/>
        </w:rPr>
        <w:t xml:space="preserve"> </w:t>
      </w:r>
      <w:r w:rsidRPr="007F2A81">
        <w:rPr>
          <w:w w:val="105"/>
          <w:sz w:val="24"/>
          <w:szCs w:val="24"/>
        </w:rPr>
        <w:t>collections</w:t>
      </w:r>
      <w:r w:rsidRPr="007F2A81">
        <w:rPr>
          <w:spacing w:val="-4"/>
          <w:w w:val="105"/>
          <w:sz w:val="24"/>
          <w:szCs w:val="24"/>
        </w:rPr>
        <w:t xml:space="preserve"> </w:t>
      </w:r>
      <w:r>
        <w:rPr>
          <w:w w:val="105"/>
          <w:sz w:val="24"/>
          <w:szCs w:val="24"/>
        </w:rPr>
        <w:t>can be found on the PSO Web Application 2.0 on</w:t>
      </w:r>
      <w:r w:rsidRPr="007F2A81">
        <w:rPr>
          <w:spacing w:val="-4"/>
          <w:w w:val="105"/>
          <w:sz w:val="24"/>
          <w:szCs w:val="24"/>
        </w:rPr>
        <w:t xml:space="preserve"> </w:t>
      </w:r>
      <w:r w:rsidRPr="007F2A81">
        <w:rPr>
          <w:w w:val="105"/>
          <w:sz w:val="24"/>
          <w:szCs w:val="24"/>
        </w:rPr>
        <w:t>the</w:t>
      </w:r>
      <w:r w:rsidRPr="007F2A81">
        <w:rPr>
          <w:spacing w:val="-2"/>
          <w:w w:val="105"/>
          <w:sz w:val="24"/>
          <w:szCs w:val="24"/>
        </w:rPr>
        <w:t xml:space="preserve"> </w:t>
      </w:r>
      <w:r w:rsidRPr="007F2A81">
        <w:rPr>
          <w:w w:val="105"/>
          <w:sz w:val="24"/>
          <w:szCs w:val="24"/>
        </w:rPr>
        <w:t>ODE</w:t>
      </w:r>
      <w:r w:rsidRPr="007F2A81">
        <w:rPr>
          <w:spacing w:val="-3"/>
          <w:w w:val="105"/>
          <w:sz w:val="24"/>
          <w:szCs w:val="24"/>
        </w:rPr>
        <w:t xml:space="preserve"> </w:t>
      </w:r>
      <w:r w:rsidRPr="007F2A81">
        <w:rPr>
          <w:w w:val="105"/>
          <w:sz w:val="24"/>
          <w:szCs w:val="24"/>
        </w:rPr>
        <w:t>Resources</w:t>
      </w:r>
      <w:r w:rsidRPr="007F2A81">
        <w:rPr>
          <w:spacing w:val="-4"/>
          <w:w w:val="105"/>
          <w:sz w:val="24"/>
          <w:szCs w:val="24"/>
        </w:rPr>
        <w:t xml:space="preserve"> </w:t>
      </w:r>
      <w:r w:rsidRPr="007F2A81">
        <w:rPr>
          <w:w w:val="105"/>
          <w:sz w:val="24"/>
          <w:szCs w:val="24"/>
        </w:rPr>
        <w:t>Tab</w:t>
      </w:r>
      <w:r w:rsidRPr="007F2A81">
        <w:rPr>
          <w:spacing w:val="-4"/>
          <w:w w:val="105"/>
          <w:sz w:val="24"/>
          <w:szCs w:val="24"/>
        </w:rPr>
        <w:t xml:space="preserve"> </w:t>
      </w:r>
      <w:r w:rsidRPr="007F2A81">
        <w:rPr>
          <w:w w:val="105"/>
          <w:sz w:val="24"/>
          <w:szCs w:val="24"/>
        </w:rPr>
        <w:t>on</w:t>
      </w:r>
      <w:r w:rsidRPr="007F2A81">
        <w:rPr>
          <w:spacing w:val="-4"/>
          <w:w w:val="105"/>
          <w:sz w:val="24"/>
          <w:szCs w:val="24"/>
        </w:rPr>
        <w:t xml:space="preserve"> </w:t>
      </w:r>
      <w:r w:rsidRPr="007F2A81">
        <w:rPr>
          <w:w w:val="105"/>
          <w:sz w:val="24"/>
          <w:szCs w:val="24"/>
        </w:rPr>
        <w:t>the</w:t>
      </w:r>
      <w:r w:rsidRPr="007F2A81">
        <w:rPr>
          <w:spacing w:val="-4"/>
          <w:w w:val="105"/>
          <w:sz w:val="24"/>
          <w:szCs w:val="24"/>
        </w:rPr>
        <w:t xml:space="preserve"> </w:t>
      </w:r>
      <w:r w:rsidRPr="007F2A81">
        <w:rPr>
          <w:w w:val="105"/>
          <w:sz w:val="24"/>
          <w:szCs w:val="24"/>
        </w:rPr>
        <w:t>top</w:t>
      </w:r>
      <w:r w:rsidRPr="007F2A81">
        <w:rPr>
          <w:spacing w:val="-4"/>
          <w:w w:val="105"/>
          <w:sz w:val="24"/>
          <w:szCs w:val="24"/>
        </w:rPr>
        <w:t xml:space="preserve"> </w:t>
      </w:r>
      <w:r w:rsidRPr="007F2A81">
        <w:rPr>
          <w:w w:val="105"/>
          <w:sz w:val="24"/>
          <w:szCs w:val="24"/>
        </w:rPr>
        <w:t>of</w:t>
      </w:r>
      <w:r w:rsidRPr="007F2A81">
        <w:rPr>
          <w:spacing w:val="-5"/>
          <w:w w:val="105"/>
          <w:sz w:val="24"/>
          <w:szCs w:val="24"/>
        </w:rPr>
        <w:t xml:space="preserve"> </w:t>
      </w:r>
      <w:r w:rsidRPr="007F2A81">
        <w:rPr>
          <w:w w:val="105"/>
          <w:sz w:val="24"/>
          <w:szCs w:val="24"/>
        </w:rPr>
        <w:t>each</w:t>
      </w:r>
      <w:r w:rsidRPr="007F2A81">
        <w:rPr>
          <w:spacing w:val="-4"/>
          <w:w w:val="105"/>
          <w:sz w:val="24"/>
          <w:szCs w:val="24"/>
        </w:rPr>
        <w:t xml:space="preserve"> </w:t>
      </w:r>
      <w:r w:rsidRPr="007F2A81">
        <w:rPr>
          <w:w w:val="105"/>
          <w:sz w:val="24"/>
          <w:szCs w:val="24"/>
        </w:rPr>
        <w:t>page.</w:t>
      </w:r>
      <w:r w:rsidRPr="007F2A81">
        <w:rPr>
          <w:sz w:val="24"/>
          <w:szCs w:val="24"/>
        </w:rPr>
        <w:t xml:space="preserve"> </w:t>
      </w:r>
    </w:p>
    <w:p w:rsidR="0040270C" w:rsidRDefault="0040270C" w:rsidP="0040270C">
      <w:pPr>
        <w:tabs>
          <w:tab w:val="left" w:pos="462"/>
        </w:tabs>
        <w:spacing w:before="160" w:line="242" w:lineRule="auto"/>
        <w:ind w:right="470"/>
        <w:rPr>
          <w:sz w:val="21"/>
        </w:rPr>
      </w:pPr>
      <w:r>
        <w:rPr>
          <w:noProof/>
          <w:sz w:val="21"/>
        </w:rPr>
        <mc:AlternateContent>
          <mc:Choice Requires="wps">
            <w:drawing>
              <wp:anchor distT="0" distB="0" distL="114300" distR="114300" simplePos="0" relativeHeight="251659264" behindDoc="0" locked="0" layoutInCell="1" allowOverlap="1">
                <wp:simplePos x="0" y="0"/>
                <wp:positionH relativeFrom="column">
                  <wp:posOffset>5286375</wp:posOffset>
                </wp:positionH>
                <wp:positionV relativeFrom="paragraph">
                  <wp:posOffset>418465</wp:posOffset>
                </wp:positionV>
                <wp:extent cx="238125" cy="400050"/>
                <wp:effectExtent l="19050" t="0" r="47625" b="38100"/>
                <wp:wrapNone/>
                <wp:docPr id="3" name="Down Arrow 3"/>
                <wp:cNvGraphicFramePr/>
                <a:graphic xmlns:a="http://schemas.openxmlformats.org/drawingml/2006/main">
                  <a:graphicData uri="http://schemas.microsoft.com/office/word/2010/wordprocessingShape">
                    <wps:wsp>
                      <wps:cNvSpPr/>
                      <wps:spPr>
                        <a:xfrm>
                          <a:off x="0" y="0"/>
                          <a:ext cx="238125" cy="400050"/>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E27B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416.25pt;margin-top:32.95pt;width:1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" adj="15171" fillcolor="#f4b083 [1941]" strokecolor="#1f4d78 [1604]" strokeweight="1pt"/>
            </w:pict>
          </mc:Fallback>
        </mc:AlternateContent>
      </w:r>
      <w:r>
        <w:rPr>
          <w:sz w:val="21"/>
        </w:rPr>
        <w:t xml:space="preserve">                 </w:t>
      </w:r>
      <w:r>
        <w:rPr>
          <w:noProof/>
        </w:rPr>
        <w:drawing>
          <wp:inline distT="0" distB="0" distL="0" distR="0" wp14:anchorId="43F8839C" wp14:editId="2FDDBEC8">
            <wp:extent cx="5797296" cy="8869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7296" cy="886968"/>
                    </a:xfrm>
                    <a:prstGeom prst="rect">
                      <a:avLst/>
                    </a:prstGeom>
                  </pic:spPr>
                </pic:pic>
              </a:graphicData>
            </a:graphic>
          </wp:inline>
        </w:drawing>
      </w:r>
    </w:p>
    <w:p w:rsidR="0040270C" w:rsidRDefault="00672697" w:rsidP="002E2C67">
      <w:pPr>
        <w:pStyle w:val="ListParagraph"/>
        <w:numPr>
          <w:ilvl w:val="0"/>
          <w:numId w:val="2"/>
        </w:numPr>
        <w:tabs>
          <w:tab w:val="left" w:pos="462"/>
        </w:tabs>
        <w:rPr>
          <w:sz w:val="24"/>
          <w:szCs w:val="24"/>
        </w:rPr>
      </w:pPr>
      <w:r>
        <w:rPr>
          <w:w w:val="105"/>
          <w:sz w:val="24"/>
          <w:szCs w:val="24"/>
        </w:rPr>
        <w:t>Forms for the Exit and Follow-up collections</w:t>
      </w:r>
      <w:r w:rsidR="002E2C67" w:rsidRPr="007F2A81">
        <w:rPr>
          <w:w w:val="105"/>
          <w:sz w:val="24"/>
          <w:szCs w:val="24"/>
        </w:rPr>
        <w:t xml:space="preserve"> can also be found on the </w:t>
      </w:r>
      <w:r w:rsidR="002E2C67" w:rsidRPr="007F2A81">
        <w:rPr>
          <w:b/>
          <w:i/>
          <w:w w:val="105"/>
          <w:sz w:val="24"/>
          <w:szCs w:val="24"/>
        </w:rPr>
        <w:t xml:space="preserve">Transition Community Network (TCN) </w:t>
      </w:r>
      <w:r w:rsidR="002E2C67" w:rsidRPr="007F2A81">
        <w:rPr>
          <w:w w:val="105"/>
          <w:sz w:val="24"/>
          <w:szCs w:val="24"/>
        </w:rPr>
        <w:t xml:space="preserve">website: </w:t>
      </w:r>
      <w:hyperlink r:id="rId8" w:history="1">
        <w:r w:rsidR="002E2C67" w:rsidRPr="007F2A81">
          <w:rPr>
            <w:color w:val="0000FF"/>
            <w:w w:val="105"/>
            <w:sz w:val="24"/>
            <w:szCs w:val="24"/>
            <w:u w:val="single"/>
          </w:rPr>
          <w:t>http://triwou.org/projects/tcn/pso</w:t>
        </w:r>
      </w:hyperlink>
    </w:p>
    <w:p w:rsidR="002E2C67" w:rsidRPr="002E2C67" w:rsidRDefault="002E2C67" w:rsidP="002E2C67">
      <w:pPr>
        <w:pStyle w:val="ListParagraph"/>
        <w:tabs>
          <w:tab w:val="left" w:pos="462"/>
        </w:tabs>
        <w:ind w:left="720" w:firstLine="0"/>
        <w:rPr>
          <w:sz w:val="24"/>
          <w:szCs w:val="24"/>
        </w:rPr>
      </w:pPr>
    </w:p>
    <w:p w:rsidR="0040270C" w:rsidRDefault="0040270C" w:rsidP="0040270C">
      <w:pPr>
        <w:tabs>
          <w:tab w:val="left" w:pos="462"/>
        </w:tabs>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4714875</wp:posOffset>
                </wp:positionH>
                <wp:positionV relativeFrom="paragraph">
                  <wp:posOffset>758190</wp:posOffset>
                </wp:positionV>
                <wp:extent cx="285750" cy="323850"/>
                <wp:effectExtent l="19050" t="0" r="19050" b="38100"/>
                <wp:wrapNone/>
                <wp:docPr id="5" name="Down Arrow 5"/>
                <wp:cNvGraphicFramePr/>
                <a:graphic xmlns:a="http://schemas.openxmlformats.org/drawingml/2006/main">
                  <a:graphicData uri="http://schemas.microsoft.com/office/word/2010/wordprocessingShape">
                    <wps:wsp>
                      <wps:cNvSpPr/>
                      <wps:spPr>
                        <a:xfrm>
                          <a:off x="0" y="0"/>
                          <a:ext cx="285750" cy="323850"/>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E82F59" id="Down Arrow 5" o:spid="_x0000_s1026" type="#_x0000_t67" style="position:absolute;margin-left:371.25pt;margin-top:59.7pt;width:2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" adj="12071" fillcolor="#f4b083 [1941]" strokecolor="#1f4d78 [1604]" strokeweight="1pt"/>
            </w:pict>
          </mc:Fallback>
        </mc:AlternateContent>
      </w:r>
      <w:r w:rsidR="002E2C67">
        <w:rPr>
          <w:sz w:val="24"/>
          <w:szCs w:val="24"/>
        </w:rPr>
        <w:t xml:space="preserve">        </w:t>
      </w:r>
      <w:r>
        <w:rPr>
          <w:sz w:val="24"/>
          <w:szCs w:val="24"/>
        </w:rPr>
        <w:t xml:space="preserve"> </w:t>
      </w:r>
      <w:r>
        <w:rPr>
          <w:noProof/>
        </w:rPr>
        <w:drawing>
          <wp:inline distT="0" distB="0" distL="0" distR="0" wp14:anchorId="48181B03" wp14:editId="3046BFE2">
            <wp:extent cx="6035040" cy="129844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5040" cy="1298448"/>
                    </a:xfrm>
                    <a:prstGeom prst="rect">
                      <a:avLst/>
                    </a:prstGeom>
                  </pic:spPr>
                </pic:pic>
              </a:graphicData>
            </a:graphic>
          </wp:inline>
        </w:drawing>
      </w:r>
    </w:p>
    <w:p w:rsidR="002E2C67" w:rsidRPr="0040270C" w:rsidRDefault="002E2C67" w:rsidP="0040270C">
      <w:pPr>
        <w:tabs>
          <w:tab w:val="left" w:pos="462"/>
        </w:tabs>
        <w:rPr>
          <w:sz w:val="24"/>
          <w:szCs w:val="24"/>
        </w:rPr>
      </w:pPr>
    </w:p>
    <w:p w:rsidR="00C8226D" w:rsidRDefault="00C8226D" w:rsidP="0040270C">
      <w:pPr>
        <w:pStyle w:val="NormalWeb"/>
        <w:jc w:val="center"/>
        <w:rPr>
          <w:rStyle w:val="Strong"/>
          <w:rFonts w:ascii="Arial" w:hAnsi="Arial" w:cs="Arial"/>
          <w:color w:val="000000"/>
          <w:sz w:val="36"/>
          <w:szCs w:val="36"/>
        </w:rPr>
      </w:pPr>
    </w:p>
    <w:p w:rsidR="00C8226D" w:rsidRDefault="00C8226D" w:rsidP="0040270C">
      <w:pPr>
        <w:pStyle w:val="NormalWeb"/>
        <w:jc w:val="center"/>
        <w:rPr>
          <w:rStyle w:val="Strong"/>
          <w:rFonts w:ascii="Arial" w:hAnsi="Arial" w:cs="Arial"/>
          <w:color w:val="000000"/>
          <w:sz w:val="36"/>
          <w:szCs w:val="36"/>
        </w:rPr>
      </w:pPr>
    </w:p>
    <w:p w:rsidR="00C8226D" w:rsidRDefault="00C8226D" w:rsidP="0040270C">
      <w:pPr>
        <w:pStyle w:val="NormalWeb"/>
        <w:jc w:val="center"/>
        <w:rPr>
          <w:rStyle w:val="Strong"/>
          <w:rFonts w:ascii="Arial" w:hAnsi="Arial" w:cs="Arial"/>
          <w:color w:val="000000"/>
          <w:sz w:val="36"/>
          <w:szCs w:val="36"/>
        </w:rPr>
      </w:pPr>
    </w:p>
    <w:p w:rsidR="007F2A81" w:rsidRPr="000140B2" w:rsidRDefault="007F2A81" w:rsidP="0040270C">
      <w:pPr>
        <w:pStyle w:val="NormalWeb"/>
        <w:jc w:val="center"/>
        <w:rPr>
          <w:rStyle w:val="Strong"/>
          <w:rFonts w:ascii="Arial" w:hAnsi="Arial" w:cs="Arial"/>
          <w:color w:val="000000"/>
          <w:sz w:val="36"/>
          <w:szCs w:val="36"/>
        </w:rPr>
      </w:pPr>
      <w:r w:rsidRPr="000140B2">
        <w:rPr>
          <w:rStyle w:val="Strong"/>
          <w:rFonts w:ascii="Arial" w:hAnsi="Arial" w:cs="Arial"/>
          <w:color w:val="000000"/>
          <w:sz w:val="36"/>
          <w:szCs w:val="36"/>
        </w:rPr>
        <w:t>Welcome</w:t>
      </w:r>
      <w:r w:rsidR="001337CE" w:rsidRPr="000140B2">
        <w:rPr>
          <w:rStyle w:val="Strong"/>
          <w:rFonts w:ascii="Arial" w:hAnsi="Arial" w:cs="Arial"/>
          <w:color w:val="000000"/>
          <w:sz w:val="36"/>
          <w:szCs w:val="36"/>
        </w:rPr>
        <w:t xml:space="preserve"> to the PSO Web Application 2.0</w:t>
      </w:r>
    </w:p>
    <w:p w:rsidR="001337CE" w:rsidRPr="001337CE" w:rsidRDefault="001337CE" w:rsidP="001337CE">
      <w:pPr>
        <w:pStyle w:val="NormalWeb"/>
        <w:jc w:val="center"/>
        <w:rPr>
          <w:rFonts w:ascii="Arial" w:hAnsi="Arial" w:cs="Arial"/>
          <w:b/>
          <w:bCs/>
          <w:color w:val="000000"/>
          <w:sz w:val="28"/>
          <w:szCs w:val="28"/>
        </w:rPr>
      </w:pPr>
      <w:r>
        <w:rPr>
          <w:noProof/>
        </w:rPr>
        <w:drawing>
          <wp:inline distT="0" distB="0" distL="0" distR="0" wp14:anchorId="7D4A456D" wp14:editId="6F78D77A">
            <wp:extent cx="6117336" cy="1207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17" t="19667" r="27499" b="63981"/>
                    <a:stretch/>
                  </pic:blipFill>
                  <pic:spPr bwMode="auto">
                    <a:xfrm>
                      <a:off x="0" y="0"/>
                      <a:ext cx="6117336" cy="1207008"/>
                    </a:xfrm>
                    <a:prstGeom prst="rect">
                      <a:avLst/>
                    </a:prstGeom>
                    <a:ln>
                      <a:noFill/>
                    </a:ln>
                    <a:extLst>
                      <a:ext uri="{53640926-AAD7-44D8-BBD7-CCE9431645EC}">
                        <a14:shadowObscured xmlns:a14="http://schemas.microsoft.com/office/drawing/2010/main"/>
                      </a:ext>
                    </a:extLst>
                  </pic:spPr>
                </pic:pic>
              </a:graphicData>
            </a:graphic>
          </wp:inline>
        </w:drawing>
      </w:r>
    </w:p>
    <w:p w:rsidR="00D95449" w:rsidRDefault="00D95449" w:rsidP="00D95449">
      <w:pPr>
        <w:pStyle w:val="Heading1"/>
        <w:spacing w:before="188"/>
      </w:pPr>
      <w:r>
        <w:t>Follow-up Interview</w:t>
      </w:r>
    </w:p>
    <w:p w:rsidR="00672697" w:rsidRPr="00672697" w:rsidRDefault="00947A1A" w:rsidP="00D95449">
      <w:pPr>
        <w:pStyle w:val="ListParagraph"/>
        <w:numPr>
          <w:ilvl w:val="0"/>
          <w:numId w:val="3"/>
        </w:numPr>
        <w:tabs>
          <w:tab w:val="left" w:pos="462"/>
        </w:tabs>
        <w:spacing w:before="68"/>
        <w:rPr>
          <w:sz w:val="21"/>
        </w:rPr>
      </w:pPr>
      <w:r>
        <w:rPr>
          <w:sz w:val="21"/>
        </w:rPr>
        <w:t xml:space="preserve">The final </w:t>
      </w:r>
      <w:r w:rsidR="00672697">
        <w:rPr>
          <w:sz w:val="21"/>
        </w:rPr>
        <w:t>list of students to interview for the Follow-up interviews will be posted in early April</w:t>
      </w:r>
      <w:r>
        <w:rPr>
          <w:sz w:val="21"/>
        </w:rPr>
        <w:t xml:space="preserve">; </w:t>
      </w:r>
      <w:r>
        <w:rPr>
          <w:w w:val="105"/>
          <w:sz w:val="21"/>
        </w:rPr>
        <w:t>all Students are</w:t>
      </w:r>
      <w:r>
        <w:rPr>
          <w:spacing w:val="-2"/>
          <w:w w:val="105"/>
          <w:sz w:val="21"/>
        </w:rPr>
        <w:t xml:space="preserve"> </w:t>
      </w:r>
      <w:r>
        <w:rPr>
          <w:w w:val="105"/>
          <w:sz w:val="21"/>
        </w:rPr>
        <w:t>‘required’</w:t>
      </w:r>
      <w:r w:rsidR="00672697">
        <w:rPr>
          <w:sz w:val="21"/>
        </w:rPr>
        <w:t>.  Data can be entered June 1 through September</w:t>
      </w:r>
    </w:p>
    <w:p w:rsidR="00D95449" w:rsidRDefault="00D95449" w:rsidP="00D95449">
      <w:pPr>
        <w:pStyle w:val="ListParagraph"/>
        <w:numPr>
          <w:ilvl w:val="0"/>
          <w:numId w:val="3"/>
        </w:numPr>
        <w:tabs>
          <w:tab w:val="left" w:pos="462"/>
        </w:tabs>
        <w:spacing w:before="68"/>
        <w:rPr>
          <w:sz w:val="21"/>
        </w:rPr>
      </w:pPr>
      <w:r>
        <w:rPr>
          <w:w w:val="105"/>
          <w:sz w:val="21"/>
        </w:rPr>
        <w:t>Names and contact information are provided for follow-up</w:t>
      </w:r>
      <w:r>
        <w:rPr>
          <w:spacing w:val="-37"/>
          <w:w w:val="105"/>
          <w:sz w:val="21"/>
        </w:rPr>
        <w:t xml:space="preserve"> </w:t>
      </w:r>
      <w:r>
        <w:rPr>
          <w:w w:val="105"/>
          <w:sz w:val="21"/>
        </w:rPr>
        <w:t>students.</w:t>
      </w:r>
    </w:p>
    <w:p w:rsidR="00D95449" w:rsidRDefault="00D95449" w:rsidP="00D95449">
      <w:pPr>
        <w:pStyle w:val="ListParagraph"/>
        <w:numPr>
          <w:ilvl w:val="0"/>
          <w:numId w:val="3"/>
        </w:numPr>
        <w:tabs>
          <w:tab w:val="left" w:pos="462"/>
        </w:tabs>
        <w:spacing w:line="252" w:lineRule="auto"/>
        <w:ind w:right="586"/>
        <w:rPr>
          <w:sz w:val="21"/>
        </w:rPr>
      </w:pPr>
      <w:r>
        <w:rPr>
          <w:w w:val="105"/>
          <w:sz w:val="21"/>
        </w:rPr>
        <w:t>Follow-up</w:t>
      </w:r>
      <w:r>
        <w:rPr>
          <w:spacing w:val="-6"/>
          <w:w w:val="105"/>
          <w:sz w:val="21"/>
        </w:rPr>
        <w:t xml:space="preserve"> </w:t>
      </w:r>
      <w:r>
        <w:rPr>
          <w:w w:val="105"/>
          <w:sz w:val="21"/>
        </w:rPr>
        <w:t>interview</w:t>
      </w:r>
      <w:r>
        <w:rPr>
          <w:spacing w:val="-5"/>
          <w:w w:val="105"/>
          <w:sz w:val="21"/>
        </w:rPr>
        <w:t xml:space="preserve"> </w:t>
      </w:r>
      <w:r>
        <w:rPr>
          <w:w w:val="105"/>
          <w:sz w:val="21"/>
        </w:rPr>
        <w:t>materials,</w:t>
      </w:r>
      <w:r>
        <w:rPr>
          <w:spacing w:val="-6"/>
          <w:w w:val="105"/>
          <w:sz w:val="21"/>
        </w:rPr>
        <w:t xml:space="preserve"> </w:t>
      </w:r>
      <w:r>
        <w:rPr>
          <w:w w:val="105"/>
          <w:sz w:val="21"/>
        </w:rPr>
        <w:t>including</w:t>
      </w:r>
      <w:r>
        <w:rPr>
          <w:spacing w:val="-5"/>
          <w:w w:val="105"/>
          <w:sz w:val="21"/>
        </w:rPr>
        <w:t xml:space="preserve"> </w:t>
      </w:r>
      <w:r>
        <w:rPr>
          <w:w w:val="105"/>
          <w:sz w:val="21"/>
        </w:rPr>
        <w:t>the</w:t>
      </w:r>
      <w:r>
        <w:rPr>
          <w:spacing w:val="-5"/>
          <w:w w:val="105"/>
          <w:sz w:val="21"/>
        </w:rPr>
        <w:t xml:space="preserve"> </w:t>
      </w:r>
      <w:r>
        <w:rPr>
          <w:w w:val="105"/>
          <w:sz w:val="21"/>
        </w:rPr>
        <w:t>script,</w:t>
      </w:r>
      <w:r>
        <w:rPr>
          <w:spacing w:val="-6"/>
          <w:w w:val="105"/>
          <w:sz w:val="21"/>
        </w:rPr>
        <w:t xml:space="preserve"> </w:t>
      </w:r>
      <w:r>
        <w:rPr>
          <w:w w:val="105"/>
          <w:sz w:val="21"/>
        </w:rPr>
        <w:t>instructions,</w:t>
      </w:r>
      <w:r>
        <w:rPr>
          <w:spacing w:val="-6"/>
          <w:w w:val="105"/>
          <w:sz w:val="21"/>
        </w:rPr>
        <w:t xml:space="preserve"> </w:t>
      </w:r>
      <w:r>
        <w:rPr>
          <w:w w:val="105"/>
          <w:sz w:val="21"/>
        </w:rPr>
        <w:t>and</w:t>
      </w:r>
      <w:r>
        <w:rPr>
          <w:spacing w:val="-6"/>
          <w:w w:val="105"/>
          <w:sz w:val="21"/>
        </w:rPr>
        <w:t xml:space="preserve"> </w:t>
      </w:r>
      <w:r>
        <w:rPr>
          <w:w w:val="105"/>
          <w:sz w:val="21"/>
        </w:rPr>
        <w:t>interview,</w:t>
      </w:r>
      <w:r>
        <w:rPr>
          <w:spacing w:val="-6"/>
          <w:w w:val="105"/>
          <w:sz w:val="21"/>
        </w:rPr>
        <w:t xml:space="preserve"> </w:t>
      </w:r>
      <w:r>
        <w:rPr>
          <w:w w:val="105"/>
          <w:sz w:val="21"/>
        </w:rPr>
        <w:t>will</w:t>
      </w:r>
      <w:r>
        <w:rPr>
          <w:spacing w:val="-6"/>
          <w:w w:val="105"/>
          <w:sz w:val="21"/>
        </w:rPr>
        <w:t xml:space="preserve"> </w:t>
      </w:r>
      <w:r>
        <w:rPr>
          <w:w w:val="105"/>
          <w:sz w:val="21"/>
        </w:rPr>
        <w:t>be</w:t>
      </w:r>
      <w:r>
        <w:rPr>
          <w:spacing w:val="-6"/>
          <w:w w:val="105"/>
          <w:sz w:val="21"/>
        </w:rPr>
        <w:t xml:space="preserve"> </w:t>
      </w:r>
      <w:r>
        <w:rPr>
          <w:w w:val="105"/>
          <w:sz w:val="21"/>
        </w:rPr>
        <w:t>available</w:t>
      </w:r>
      <w:r>
        <w:rPr>
          <w:spacing w:val="-6"/>
          <w:w w:val="105"/>
          <w:sz w:val="21"/>
        </w:rPr>
        <w:t xml:space="preserve"> </w:t>
      </w:r>
      <w:r>
        <w:rPr>
          <w:w w:val="105"/>
          <w:sz w:val="21"/>
        </w:rPr>
        <w:t>on</w:t>
      </w:r>
      <w:r>
        <w:rPr>
          <w:spacing w:val="-6"/>
          <w:w w:val="105"/>
          <w:sz w:val="21"/>
        </w:rPr>
        <w:t xml:space="preserve"> </w:t>
      </w:r>
      <w:r>
        <w:rPr>
          <w:spacing w:val="-4"/>
          <w:w w:val="105"/>
          <w:sz w:val="21"/>
        </w:rPr>
        <w:t xml:space="preserve">the </w:t>
      </w:r>
      <w:r>
        <w:rPr>
          <w:w w:val="105"/>
          <w:sz w:val="21"/>
        </w:rPr>
        <w:t>ODE</w:t>
      </w:r>
      <w:r>
        <w:rPr>
          <w:spacing w:val="-3"/>
          <w:w w:val="105"/>
          <w:sz w:val="21"/>
        </w:rPr>
        <w:t xml:space="preserve"> </w:t>
      </w:r>
      <w:r>
        <w:rPr>
          <w:w w:val="105"/>
          <w:sz w:val="21"/>
        </w:rPr>
        <w:t>resource</w:t>
      </w:r>
      <w:r>
        <w:rPr>
          <w:spacing w:val="-4"/>
          <w:w w:val="105"/>
          <w:sz w:val="21"/>
        </w:rPr>
        <w:t xml:space="preserve"> </w:t>
      </w:r>
      <w:r>
        <w:rPr>
          <w:w w:val="105"/>
          <w:sz w:val="21"/>
        </w:rPr>
        <w:t>tab</w:t>
      </w:r>
      <w:r>
        <w:rPr>
          <w:spacing w:val="-4"/>
          <w:w w:val="105"/>
          <w:sz w:val="21"/>
        </w:rPr>
        <w:t xml:space="preserve"> </w:t>
      </w:r>
      <w:r>
        <w:rPr>
          <w:w w:val="105"/>
          <w:sz w:val="21"/>
        </w:rPr>
        <w:t>on</w:t>
      </w:r>
      <w:r>
        <w:rPr>
          <w:spacing w:val="-4"/>
          <w:w w:val="105"/>
          <w:sz w:val="21"/>
        </w:rPr>
        <w:t xml:space="preserve"> </w:t>
      </w:r>
      <w:r>
        <w:rPr>
          <w:w w:val="105"/>
          <w:sz w:val="21"/>
        </w:rPr>
        <w:t>the</w:t>
      </w:r>
      <w:r>
        <w:rPr>
          <w:spacing w:val="-4"/>
          <w:w w:val="105"/>
          <w:sz w:val="21"/>
        </w:rPr>
        <w:t xml:space="preserve"> </w:t>
      </w:r>
      <w:r>
        <w:rPr>
          <w:w w:val="105"/>
          <w:sz w:val="21"/>
        </w:rPr>
        <w:t>secure</w:t>
      </w:r>
      <w:r>
        <w:rPr>
          <w:spacing w:val="-4"/>
          <w:w w:val="105"/>
          <w:sz w:val="21"/>
        </w:rPr>
        <w:t xml:space="preserve"> </w:t>
      </w:r>
      <w:r>
        <w:rPr>
          <w:w w:val="105"/>
          <w:sz w:val="21"/>
        </w:rPr>
        <w:t>district</w:t>
      </w:r>
      <w:r>
        <w:rPr>
          <w:spacing w:val="-5"/>
          <w:w w:val="105"/>
          <w:sz w:val="21"/>
        </w:rPr>
        <w:t xml:space="preserve"> </w:t>
      </w:r>
      <w:r>
        <w:rPr>
          <w:w w:val="105"/>
          <w:sz w:val="21"/>
        </w:rPr>
        <w:t>site</w:t>
      </w:r>
      <w:r>
        <w:rPr>
          <w:spacing w:val="-4"/>
          <w:w w:val="105"/>
          <w:sz w:val="21"/>
        </w:rPr>
        <w:t xml:space="preserve"> </w:t>
      </w:r>
      <w:r>
        <w:rPr>
          <w:w w:val="105"/>
          <w:sz w:val="21"/>
        </w:rPr>
        <w:t>and</w:t>
      </w:r>
      <w:r>
        <w:rPr>
          <w:spacing w:val="-3"/>
          <w:w w:val="105"/>
          <w:sz w:val="21"/>
        </w:rPr>
        <w:t xml:space="preserve"> </w:t>
      </w:r>
      <w:r>
        <w:rPr>
          <w:w w:val="105"/>
          <w:sz w:val="21"/>
        </w:rPr>
        <w:t>on</w:t>
      </w:r>
      <w:r>
        <w:rPr>
          <w:spacing w:val="-4"/>
          <w:w w:val="105"/>
          <w:sz w:val="21"/>
        </w:rPr>
        <w:t xml:space="preserve"> </w:t>
      </w:r>
      <w:r>
        <w:rPr>
          <w:w w:val="105"/>
          <w:sz w:val="21"/>
        </w:rPr>
        <w:t>the</w:t>
      </w:r>
      <w:r>
        <w:rPr>
          <w:spacing w:val="-3"/>
          <w:w w:val="105"/>
          <w:sz w:val="21"/>
        </w:rPr>
        <w:t xml:space="preserve"> </w:t>
      </w:r>
      <w:r>
        <w:rPr>
          <w:w w:val="105"/>
          <w:sz w:val="21"/>
        </w:rPr>
        <w:t>district</w:t>
      </w:r>
      <w:r>
        <w:rPr>
          <w:spacing w:val="-5"/>
          <w:w w:val="105"/>
          <w:sz w:val="21"/>
        </w:rPr>
        <w:t xml:space="preserve"> </w:t>
      </w:r>
      <w:r>
        <w:rPr>
          <w:w w:val="105"/>
          <w:sz w:val="21"/>
        </w:rPr>
        <w:t>resources</w:t>
      </w:r>
      <w:r>
        <w:rPr>
          <w:spacing w:val="-4"/>
          <w:w w:val="105"/>
          <w:sz w:val="21"/>
        </w:rPr>
        <w:t xml:space="preserve"> </w:t>
      </w:r>
      <w:r>
        <w:rPr>
          <w:w w:val="105"/>
          <w:sz w:val="21"/>
        </w:rPr>
        <w:t>section</w:t>
      </w:r>
      <w:r>
        <w:rPr>
          <w:spacing w:val="-4"/>
          <w:w w:val="105"/>
          <w:sz w:val="21"/>
        </w:rPr>
        <w:t xml:space="preserve"> </w:t>
      </w:r>
      <w:r>
        <w:rPr>
          <w:w w:val="105"/>
          <w:sz w:val="21"/>
        </w:rPr>
        <w:t>of</w:t>
      </w:r>
      <w:r>
        <w:rPr>
          <w:spacing w:val="-5"/>
          <w:w w:val="105"/>
          <w:sz w:val="21"/>
        </w:rPr>
        <w:t xml:space="preserve"> </w:t>
      </w:r>
      <w:r>
        <w:rPr>
          <w:w w:val="105"/>
          <w:sz w:val="21"/>
        </w:rPr>
        <w:t>the</w:t>
      </w:r>
      <w:r>
        <w:rPr>
          <w:spacing w:val="-3"/>
          <w:w w:val="105"/>
          <w:sz w:val="21"/>
        </w:rPr>
        <w:t xml:space="preserve"> </w:t>
      </w:r>
      <w:r>
        <w:rPr>
          <w:w w:val="105"/>
          <w:sz w:val="21"/>
        </w:rPr>
        <w:t>TCN</w:t>
      </w:r>
      <w:r>
        <w:rPr>
          <w:spacing w:val="-3"/>
          <w:w w:val="105"/>
          <w:sz w:val="21"/>
        </w:rPr>
        <w:t xml:space="preserve"> </w:t>
      </w:r>
      <w:r>
        <w:rPr>
          <w:w w:val="105"/>
          <w:sz w:val="21"/>
        </w:rPr>
        <w:t>website</w:t>
      </w:r>
    </w:p>
    <w:p w:rsidR="00D95449" w:rsidRDefault="00D95449" w:rsidP="00D95449">
      <w:pPr>
        <w:pStyle w:val="ListParagraph"/>
        <w:numPr>
          <w:ilvl w:val="0"/>
          <w:numId w:val="3"/>
        </w:numPr>
        <w:tabs>
          <w:tab w:val="left" w:pos="462"/>
        </w:tabs>
        <w:spacing w:before="58" w:line="252" w:lineRule="auto"/>
        <w:ind w:right="770"/>
        <w:rPr>
          <w:sz w:val="21"/>
        </w:rPr>
      </w:pPr>
      <w:r>
        <w:rPr>
          <w:w w:val="105"/>
          <w:sz w:val="21"/>
        </w:rPr>
        <w:t>Once data are entered, the interview remains open and modifiable until the collection closes on September 30. Click the blue Actions button to reopen a survey after you have submitted the</w:t>
      </w:r>
      <w:r>
        <w:rPr>
          <w:spacing w:val="5"/>
          <w:w w:val="105"/>
          <w:sz w:val="21"/>
        </w:rPr>
        <w:t xml:space="preserve"> </w:t>
      </w:r>
      <w:r>
        <w:rPr>
          <w:w w:val="105"/>
          <w:sz w:val="21"/>
        </w:rPr>
        <w:t>final.</w:t>
      </w:r>
    </w:p>
    <w:p w:rsidR="00D95449" w:rsidRDefault="00D95449" w:rsidP="00D95449">
      <w:pPr>
        <w:pStyle w:val="ListParagraph"/>
        <w:numPr>
          <w:ilvl w:val="0"/>
          <w:numId w:val="3"/>
        </w:numPr>
        <w:tabs>
          <w:tab w:val="left" w:pos="462"/>
        </w:tabs>
        <w:spacing w:before="58" w:line="252" w:lineRule="auto"/>
        <w:ind w:right="625"/>
        <w:rPr>
          <w:sz w:val="21"/>
        </w:rPr>
      </w:pPr>
      <w:r>
        <w:rPr>
          <w:w w:val="105"/>
          <w:sz w:val="21"/>
        </w:rPr>
        <w:t xml:space="preserve">Once names are selected on the follow up student list, their call logs can be printed all at once </w:t>
      </w:r>
      <w:r>
        <w:rPr>
          <w:spacing w:val="-5"/>
          <w:w w:val="105"/>
          <w:sz w:val="21"/>
        </w:rPr>
        <w:t xml:space="preserve">using </w:t>
      </w:r>
      <w:r>
        <w:rPr>
          <w:w w:val="105"/>
          <w:sz w:val="21"/>
        </w:rPr>
        <w:t>the print call log feature on the</w:t>
      </w:r>
      <w:r>
        <w:rPr>
          <w:spacing w:val="-20"/>
          <w:w w:val="105"/>
          <w:sz w:val="21"/>
        </w:rPr>
        <w:t xml:space="preserve"> </w:t>
      </w:r>
      <w:r>
        <w:rPr>
          <w:w w:val="105"/>
          <w:sz w:val="21"/>
        </w:rPr>
        <w:t>page</w:t>
      </w:r>
    </w:p>
    <w:p w:rsidR="001337CE" w:rsidRPr="002E2C67" w:rsidRDefault="00D95449" w:rsidP="001337CE">
      <w:pPr>
        <w:pStyle w:val="ListParagraph"/>
        <w:numPr>
          <w:ilvl w:val="0"/>
          <w:numId w:val="3"/>
        </w:numPr>
        <w:tabs>
          <w:tab w:val="left" w:pos="462"/>
        </w:tabs>
        <w:spacing w:before="58"/>
        <w:rPr>
          <w:sz w:val="21"/>
        </w:rPr>
      </w:pPr>
      <w:r>
        <w:rPr>
          <w:w w:val="105"/>
          <w:sz w:val="21"/>
        </w:rPr>
        <w:t>The</w:t>
      </w:r>
      <w:r>
        <w:rPr>
          <w:spacing w:val="-5"/>
          <w:w w:val="105"/>
          <w:sz w:val="21"/>
        </w:rPr>
        <w:t xml:space="preserve"> </w:t>
      </w:r>
      <w:r>
        <w:rPr>
          <w:w w:val="105"/>
          <w:sz w:val="21"/>
        </w:rPr>
        <w:t>Survey</w:t>
      </w:r>
      <w:r>
        <w:rPr>
          <w:spacing w:val="-4"/>
          <w:w w:val="105"/>
          <w:sz w:val="21"/>
        </w:rPr>
        <w:t xml:space="preserve"> </w:t>
      </w:r>
      <w:r>
        <w:rPr>
          <w:w w:val="105"/>
          <w:sz w:val="21"/>
        </w:rPr>
        <w:t>Status</w:t>
      </w:r>
      <w:r>
        <w:rPr>
          <w:spacing w:val="-5"/>
          <w:w w:val="105"/>
          <w:sz w:val="21"/>
        </w:rPr>
        <w:t xml:space="preserve"> </w:t>
      </w:r>
      <w:r>
        <w:rPr>
          <w:w w:val="105"/>
          <w:sz w:val="21"/>
        </w:rPr>
        <w:t>must</w:t>
      </w:r>
      <w:r>
        <w:rPr>
          <w:spacing w:val="-5"/>
          <w:w w:val="105"/>
          <w:sz w:val="21"/>
        </w:rPr>
        <w:t xml:space="preserve"> </w:t>
      </w:r>
      <w:r>
        <w:rPr>
          <w:w w:val="105"/>
          <w:sz w:val="21"/>
        </w:rPr>
        <w:t>be</w:t>
      </w:r>
      <w:r>
        <w:rPr>
          <w:spacing w:val="-4"/>
          <w:w w:val="105"/>
          <w:sz w:val="21"/>
        </w:rPr>
        <w:t xml:space="preserve"> </w:t>
      </w:r>
      <w:r>
        <w:rPr>
          <w:w w:val="105"/>
          <w:sz w:val="21"/>
        </w:rPr>
        <w:t>marked</w:t>
      </w:r>
      <w:r>
        <w:rPr>
          <w:spacing w:val="-4"/>
          <w:w w:val="105"/>
          <w:sz w:val="21"/>
        </w:rPr>
        <w:t xml:space="preserve"> </w:t>
      </w:r>
      <w:r>
        <w:rPr>
          <w:w w:val="105"/>
          <w:sz w:val="21"/>
        </w:rPr>
        <w:t>as</w:t>
      </w:r>
      <w:r>
        <w:rPr>
          <w:spacing w:val="-5"/>
          <w:w w:val="105"/>
          <w:sz w:val="21"/>
        </w:rPr>
        <w:t xml:space="preserve"> </w:t>
      </w:r>
      <w:r>
        <w:rPr>
          <w:w w:val="105"/>
          <w:sz w:val="21"/>
        </w:rPr>
        <w:t>‘in</w:t>
      </w:r>
      <w:r>
        <w:rPr>
          <w:spacing w:val="-4"/>
          <w:w w:val="105"/>
          <w:sz w:val="21"/>
        </w:rPr>
        <w:t xml:space="preserve"> </w:t>
      </w:r>
      <w:r>
        <w:rPr>
          <w:w w:val="105"/>
          <w:sz w:val="21"/>
        </w:rPr>
        <w:t>process’</w:t>
      </w:r>
      <w:r>
        <w:rPr>
          <w:spacing w:val="-5"/>
          <w:w w:val="105"/>
          <w:sz w:val="21"/>
        </w:rPr>
        <w:t xml:space="preserve"> </w:t>
      </w:r>
      <w:r>
        <w:rPr>
          <w:w w:val="105"/>
          <w:sz w:val="21"/>
        </w:rPr>
        <w:t>to</w:t>
      </w:r>
      <w:r>
        <w:rPr>
          <w:spacing w:val="-4"/>
          <w:w w:val="105"/>
          <w:sz w:val="21"/>
        </w:rPr>
        <w:t xml:space="preserve"> </w:t>
      </w:r>
      <w:r>
        <w:rPr>
          <w:w w:val="105"/>
          <w:sz w:val="21"/>
        </w:rPr>
        <w:t>show</w:t>
      </w:r>
      <w:r>
        <w:rPr>
          <w:spacing w:val="-4"/>
          <w:w w:val="105"/>
          <w:sz w:val="21"/>
        </w:rPr>
        <w:t xml:space="preserve"> </w:t>
      </w:r>
      <w:r>
        <w:rPr>
          <w:w w:val="105"/>
          <w:sz w:val="21"/>
        </w:rPr>
        <w:t>the</w:t>
      </w:r>
      <w:r>
        <w:rPr>
          <w:spacing w:val="-4"/>
          <w:w w:val="105"/>
          <w:sz w:val="21"/>
        </w:rPr>
        <w:t xml:space="preserve"> </w:t>
      </w:r>
      <w:r>
        <w:rPr>
          <w:w w:val="105"/>
          <w:sz w:val="21"/>
        </w:rPr>
        <w:t>interview</w:t>
      </w:r>
      <w:r>
        <w:rPr>
          <w:spacing w:val="-4"/>
          <w:w w:val="105"/>
          <w:sz w:val="21"/>
        </w:rPr>
        <w:t xml:space="preserve"> </w:t>
      </w:r>
      <w:r>
        <w:rPr>
          <w:w w:val="105"/>
          <w:sz w:val="21"/>
        </w:rPr>
        <w:t>questions.</w:t>
      </w:r>
    </w:p>
    <w:p w:rsidR="001337CE" w:rsidRDefault="001337CE" w:rsidP="001337CE">
      <w:pPr>
        <w:pStyle w:val="Heading1"/>
      </w:pPr>
      <w:r>
        <w:rPr>
          <w:noProof/>
        </w:rPr>
        <w:drawing>
          <wp:inline distT="0" distB="0" distL="0" distR="0" wp14:anchorId="0D03306A" wp14:editId="5BB468D7">
            <wp:extent cx="5381625" cy="14617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59" t="19491" r="36378" b="61991"/>
                    <a:stretch/>
                  </pic:blipFill>
                  <pic:spPr bwMode="auto">
                    <a:xfrm>
                      <a:off x="0" y="0"/>
                      <a:ext cx="5383225" cy="1462205"/>
                    </a:xfrm>
                    <a:prstGeom prst="rect">
                      <a:avLst/>
                    </a:prstGeom>
                    <a:ln>
                      <a:noFill/>
                    </a:ln>
                    <a:extLst>
                      <a:ext uri="{53640926-AAD7-44D8-BBD7-CCE9431645EC}">
                        <a14:shadowObscured xmlns:a14="http://schemas.microsoft.com/office/drawing/2010/main"/>
                      </a:ext>
                    </a:extLst>
                  </pic:spPr>
                </pic:pic>
              </a:graphicData>
            </a:graphic>
          </wp:inline>
        </w:drawing>
      </w:r>
    </w:p>
    <w:p w:rsidR="00D95449" w:rsidRDefault="00D95449" w:rsidP="00D95449">
      <w:pPr>
        <w:pStyle w:val="Heading1"/>
      </w:pPr>
      <w:r>
        <w:t>Exit Interview</w:t>
      </w:r>
      <w:r w:rsidR="00D30A1F">
        <w:t xml:space="preserve"> [</w:t>
      </w:r>
      <w:r w:rsidR="00D30A1F" w:rsidRPr="00D30A1F">
        <w:rPr>
          <w:b w:val="0"/>
          <w:color w:val="FF0000"/>
        </w:rPr>
        <w:t>this is not required, but is encouraged</w:t>
      </w:r>
      <w:r w:rsidR="00D30A1F">
        <w:t>]</w:t>
      </w:r>
    </w:p>
    <w:p w:rsidR="00947A1A" w:rsidRPr="000140B2" w:rsidRDefault="00947A1A" w:rsidP="00947A1A">
      <w:pPr>
        <w:pStyle w:val="ListParagraph"/>
        <w:numPr>
          <w:ilvl w:val="0"/>
          <w:numId w:val="3"/>
        </w:numPr>
        <w:tabs>
          <w:tab w:val="left" w:pos="462"/>
        </w:tabs>
      </w:pPr>
      <w:r w:rsidRPr="000140B2">
        <w:rPr>
          <w:w w:val="105"/>
        </w:rPr>
        <w:t>Timing:</w:t>
      </w:r>
    </w:p>
    <w:p w:rsidR="00947A1A" w:rsidRPr="000140B2" w:rsidRDefault="00947A1A" w:rsidP="00947A1A">
      <w:pPr>
        <w:pStyle w:val="ListParagraph"/>
        <w:numPr>
          <w:ilvl w:val="1"/>
          <w:numId w:val="3"/>
        </w:numPr>
        <w:tabs>
          <w:tab w:val="left" w:pos="912"/>
        </w:tabs>
      </w:pPr>
      <w:r w:rsidRPr="000140B2">
        <w:rPr>
          <w:w w:val="105"/>
        </w:rPr>
        <w:t>Agreement to participate forms and contact information can be gathered in the</w:t>
      </w:r>
      <w:r w:rsidRPr="000140B2">
        <w:rPr>
          <w:spacing w:val="-42"/>
          <w:w w:val="105"/>
        </w:rPr>
        <w:t xml:space="preserve"> </w:t>
      </w:r>
      <w:r w:rsidRPr="000140B2">
        <w:rPr>
          <w:w w:val="105"/>
        </w:rPr>
        <w:t>fall</w:t>
      </w:r>
    </w:p>
    <w:p w:rsidR="00947A1A" w:rsidRPr="000140B2" w:rsidRDefault="00947A1A" w:rsidP="00947A1A">
      <w:pPr>
        <w:pStyle w:val="ListParagraph"/>
        <w:numPr>
          <w:ilvl w:val="1"/>
          <w:numId w:val="3"/>
        </w:numPr>
        <w:tabs>
          <w:tab w:val="left" w:pos="912"/>
        </w:tabs>
      </w:pPr>
      <w:r w:rsidRPr="000140B2">
        <w:rPr>
          <w:w w:val="105"/>
        </w:rPr>
        <w:t>Exit Interview data can be submitted from January through</w:t>
      </w:r>
      <w:r w:rsidRPr="000140B2">
        <w:rPr>
          <w:spacing w:val="-31"/>
          <w:w w:val="105"/>
        </w:rPr>
        <w:t xml:space="preserve"> </w:t>
      </w:r>
      <w:r w:rsidRPr="000140B2">
        <w:rPr>
          <w:w w:val="105"/>
        </w:rPr>
        <w:t>September</w:t>
      </w:r>
    </w:p>
    <w:p w:rsidR="00D95449" w:rsidRPr="000140B2" w:rsidRDefault="00D95449" w:rsidP="00D95449">
      <w:pPr>
        <w:pStyle w:val="ListParagraph"/>
        <w:numPr>
          <w:ilvl w:val="0"/>
          <w:numId w:val="3"/>
        </w:numPr>
        <w:tabs>
          <w:tab w:val="left" w:pos="462"/>
        </w:tabs>
        <w:spacing w:before="73"/>
      </w:pPr>
      <w:r w:rsidRPr="000140B2">
        <w:rPr>
          <w:w w:val="105"/>
        </w:rPr>
        <w:t>Names</w:t>
      </w:r>
      <w:r w:rsidRPr="000140B2">
        <w:rPr>
          <w:spacing w:val="-4"/>
          <w:w w:val="105"/>
        </w:rPr>
        <w:t xml:space="preserve"> </w:t>
      </w:r>
      <w:r w:rsidRPr="000140B2">
        <w:rPr>
          <w:w w:val="105"/>
        </w:rPr>
        <w:t>and</w:t>
      </w:r>
      <w:r w:rsidRPr="000140B2">
        <w:rPr>
          <w:spacing w:val="-4"/>
          <w:w w:val="105"/>
        </w:rPr>
        <w:t xml:space="preserve"> </w:t>
      </w:r>
      <w:r w:rsidRPr="000140B2">
        <w:rPr>
          <w:w w:val="105"/>
        </w:rPr>
        <w:t>contact</w:t>
      </w:r>
      <w:r w:rsidRPr="000140B2">
        <w:rPr>
          <w:spacing w:val="-5"/>
          <w:w w:val="105"/>
        </w:rPr>
        <w:t xml:space="preserve"> </w:t>
      </w:r>
      <w:r w:rsidRPr="000140B2">
        <w:rPr>
          <w:w w:val="105"/>
        </w:rPr>
        <w:t>information</w:t>
      </w:r>
      <w:r w:rsidRPr="000140B2">
        <w:rPr>
          <w:spacing w:val="-3"/>
          <w:w w:val="105"/>
        </w:rPr>
        <w:t xml:space="preserve"> </w:t>
      </w:r>
      <w:r w:rsidRPr="000140B2">
        <w:rPr>
          <w:w w:val="105"/>
        </w:rPr>
        <w:t>for</w:t>
      </w:r>
      <w:r w:rsidRPr="000140B2">
        <w:rPr>
          <w:spacing w:val="-4"/>
          <w:w w:val="105"/>
        </w:rPr>
        <w:t xml:space="preserve"> </w:t>
      </w:r>
      <w:r w:rsidRPr="000140B2">
        <w:rPr>
          <w:w w:val="105"/>
        </w:rPr>
        <w:t>exiting</w:t>
      </w:r>
      <w:r w:rsidRPr="000140B2">
        <w:rPr>
          <w:spacing w:val="-3"/>
          <w:w w:val="105"/>
        </w:rPr>
        <w:t xml:space="preserve"> </w:t>
      </w:r>
      <w:r w:rsidRPr="000140B2">
        <w:rPr>
          <w:w w:val="105"/>
        </w:rPr>
        <w:t>students</w:t>
      </w:r>
      <w:r w:rsidRPr="000140B2">
        <w:rPr>
          <w:spacing w:val="-5"/>
          <w:w w:val="105"/>
        </w:rPr>
        <w:t xml:space="preserve"> </w:t>
      </w:r>
      <w:r w:rsidRPr="000140B2">
        <w:rPr>
          <w:w w:val="105"/>
          <w:u w:val="single"/>
        </w:rPr>
        <w:t>must</w:t>
      </w:r>
      <w:r w:rsidRPr="000140B2">
        <w:rPr>
          <w:spacing w:val="-5"/>
          <w:w w:val="105"/>
          <w:u w:val="single"/>
        </w:rPr>
        <w:t xml:space="preserve"> </w:t>
      </w:r>
      <w:r w:rsidRPr="000140B2">
        <w:rPr>
          <w:w w:val="105"/>
          <w:u w:val="single"/>
        </w:rPr>
        <w:t>be</w:t>
      </w:r>
      <w:r w:rsidRPr="000140B2">
        <w:rPr>
          <w:spacing w:val="-4"/>
          <w:w w:val="105"/>
        </w:rPr>
        <w:t xml:space="preserve"> </w:t>
      </w:r>
      <w:r w:rsidRPr="000140B2">
        <w:rPr>
          <w:w w:val="105"/>
        </w:rPr>
        <w:t>entered</w:t>
      </w:r>
      <w:r w:rsidRPr="000140B2">
        <w:rPr>
          <w:spacing w:val="-4"/>
          <w:w w:val="105"/>
        </w:rPr>
        <w:t xml:space="preserve"> </w:t>
      </w:r>
      <w:r w:rsidRPr="000140B2">
        <w:rPr>
          <w:w w:val="105"/>
        </w:rPr>
        <w:t>by</w:t>
      </w:r>
      <w:r w:rsidRPr="000140B2">
        <w:rPr>
          <w:spacing w:val="-4"/>
          <w:w w:val="105"/>
        </w:rPr>
        <w:t xml:space="preserve"> </w:t>
      </w:r>
      <w:r w:rsidRPr="000140B2">
        <w:rPr>
          <w:w w:val="105"/>
        </w:rPr>
        <w:t>the</w:t>
      </w:r>
      <w:r w:rsidRPr="000140B2">
        <w:rPr>
          <w:spacing w:val="-4"/>
          <w:w w:val="105"/>
        </w:rPr>
        <w:t xml:space="preserve"> </w:t>
      </w:r>
      <w:r w:rsidRPr="000140B2">
        <w:rPr>
          <w:w w:val="105"/>
        </w:rPr>
        <w:t>district</w:t>
      </w:r>
    </w:p>
    <w:p w:rsidR="00D95449" w:rsidRPr="000140B2" w:rsidRDefault="00D95449" w:rsidP="00D95449">
      <w:pPr>
        <w:pStyle w:val="ListParagraph"/>
        <w:numPr>
          <w:ilvl w:val="0"/>
          <w:numId w:val="3"/>
        </w:numPr>
        <w:tabs>
          <w:tab w:val="left" w:pos="462"/>
        </w:tabs>
      </w:pPr>
      <w:r w:rsidRPr="000140B2">
        <w:rPr>
          <w:w w:val="105"/>
        </w:rPr>
        <w:t>The</w:t>
      </w:r>
      <w:r w:rsidRPr="000140B2">
        <w:rPr>
          <w:spacing w:val="-5"/>
          <w:w w:val="105"/>
        </w:rPr>
        <w:t xml:space="preserve"> </w:t>
      </w:r>
      <w:r w:rsidRPr="000140B2">
        <w:rPr>
          <w:w w:val="105"/>
        </w:rPr>
        <w:t>Secure</w:t>
      </w:r>
      <w:r w:rsidRPr="000140B2">
        <w:rPr>
          <w:spacing w:val="-5"/>
          <w:w w:val="105"/>
        </w:rPr>
        <w:t xml:space="preserve"> </w:t>
      </w:r>
      <w:r w:rsidRPr="000140B2">
        <w:rPr>
          <w:w w:val="105"/>
        </w:rPr>
        <w:t>Student</w:t>
      </w:r>
      <w:r w:rsidRPr="000140B2">
        <w:rPr>
          <w:spacing w:val="-6"/>
          <w:w w:val="105"/>
        </w:rPr>
        <w:t xml:space="preserve"> </w:t>
      </w:r>
      <w:r w:rsidRPr="000140B2">
        <w:rPr>
          <w:w w:val="105"/>
        </w:rPr>
        <w:t>Identifier</w:t>
      </w:r>
      <w:r w:rsidRPr="000140B2">
        <w:rPr>
          <w:spacing w:val="-5"/>
          <w:w w:val="105"/>
        </w:rPr>
        <w:t xml:space="preserve"> </w:t>
      </w:r>
      <w:r w:rsidRPr="000140B2">
        <w:rPr>
          <w:w w:val="105"/>
        </w:rPr>
        <w:t>Number</w:t>
      </w:r>
      <w:r w:rsidRPr="000140B2">
        <w:rPr>
          <w:spacing w:val="-5"/>
          <w:w w:val="105"/>
        </w:rPr>
        <w:t xml:space="preserve"> </w:t>
      </w:r>
      <w:r w:rsidRPr="000140B2">
        <w:rPr>
          <w:w w:val="105"/>
        </w:rPr>
        <w:t>(SSID)</w:t>
      </w:r>
      <w:r w:rsidRPr="000140B2">
        <w:rPr>
          <w:spacing w:val="-5"/>
          <w:w w:val="105"/>
        </w:rPr>
        <w:t xml:space="preserve"> </w:t>
      </w:r>
      <w:r w:rsidRPr="000140B2">
        <w:rPr>
          <w:w w:val="105"/>
        </w:rPr>
        <w:t>is</w:t>
      </w:r>
      <w:r w:rsidRPr="000140B2">
        <w:rPr>
          <w:spacing w:val="-5"/>
          <w:w w:val="105"/>
        </w:rPr>
        <w:t xml:space="preserve"> </w:t>
      </w:r>
      <w:r w:rsidRPr="000140B2">
        <w:rPr>
          <w:w w:val="105"/>
        </w:rPr>
        <w:t>required</w:t>
      </w:r>
      <w:r w:rsidRPr="000140B2">
        <w:rPr>
          <w:spacing w:val="-5"/>
          <w:w w:val="105"/>
        </w:rPr>
        <w:t xml:space="preserve"> </w:t>
      </w:r>
      <w:r w:rsidRPr="000140B2">
        <w:rPr>
          <w:w w:val="105"/>
        </w:rPr>
        <w:t>to</w:t>
      </w:r>
      <w:r w:rsidRPr="000140B2">
        <w:rPr>
          <w:spacing w:val="-5"/>
          <w:w w:val="105"/>
        </w:rPr>
        <w:t xml:space="preserve"> </w:t>
      </w:r>
      <w:r w:rsidRPr="000140B2">
        <w:rPr>
          <w:w w:val="105"/>
        </w:rPr>
        <w:t>enter</w:t>
      </w:r>
      <w:r w:rsidRPr="000140B2">
        <w:rPr>
          <w:spacing w:val="-5"/>
          <w:w w:val="105"/>
        </w:rPr>
        <w:t xml:space="preserve"> </w:t>
      </w:r>
      <w:r w:rsidRPr="000140B2">
        <w:rPr>
          <w:w w:val="105"/>
        </w:rPr>
        <w:t>special</w:t>
      </w:r>
      <w:r w:rsidRPr="000140B2">
        <w:rPr>
          <w:spacing w:val="-6"/>
          <w:w w:val="105"/>
        </w:rPr>
        <w:t xml:space="preserve"> </w:t>
      </w:r>
      <w:r w:rsidRPr="000140B2">
        <w:rPr>
          <w:w w:val="105"/>
        </w:rPr>
        <w:t>education</w:t>
      </w:r>
      <w:r w:rsidRPr="000140B2">
        <w:rPr>
          <w:spacing w:val="-5"/>
          <w:w w:val="105"/>
        </w:rPr>
        <w:t xml:space="preserve"> </w:t>
      </w:r>
      <w:r w:rsidRPr="000140B2">
        <w:rPr>
          <w:w w:val="105"/>
        </w:rPr>
        <w:t>students</w:t>
      </w:r>
    </w:p>
    <w:p w:rsidR="00D95449" w:rsidRPr="000140B2" w:rsidRDefault="00D95449" w:rsidP="00947A1A">
      <w:pPr>
        <w:pStyle w:val="ListParagraph"/>
        <w:numPr>
          <w:ilvl w:val="0"/>
          <w:numId w:val="3"/>
        </w:numPr>
        <w:tabs>
          <w:tab w:val="left" w:pos="462"/>
        </w:tabs>
      </w:pPr>
      <w:r w:rsidRPr="000140B2">
        <w:rPr>
          <w:w w:val="105"/>
        </w:rPr>
        <w:t>Demographic</w:t>
      </w:r>
      <w:r w:rsidRPr="000140B2">
        <w:rPr>
          <w:spacing w:val="-5"/>
          <w:w w:val="105"/>
        </w:rPr>
        <w:t xml:space="preserve"> </w:t>
      </w:r>
      <w:r w:rsidRPr="000140B2">
        <w:rPr>
          <w:w w:val="105"/>
        </w:rPr>
        <w:t>information</w:t>
      </w:r>
      <w:r w:rsidRPr="000140B2">
        <w:rPr>
          <w:spacing w:val="-5"/>
          <w:w w:val="105"/>
        </w:rPr>
        <w:t xml:space="preserve"> </w:t>
      </w:r>
      <w:r w:rsidRPr="000140B2">
        <w:rPr>
          <w:w w:val="105"/>
        </w:rPr>
        <w:t>associated</w:t>
      </w:r>
      <w:r w:rsidRPr="000140B2">
        <w:rPr>
          <w:spacing w:val="-5"/>
          <w:w w:val="105"/>
        </w:rPr>
        <w:t xml:space="preserve"> </w:t>
      </w:r>
      <w:r w:rsidRPr="000140B2">
        <w:rPr>
          <w:w w:val="105"/>
        </w:rPr>
        <w:t>with</w:t>
      </w:r>
      <w:r w:rsidRPr="000140B2">
        <w:rPr>
          <w:spacing w:val="-5"/>
          <w:w w:val="105"/>
        </w:rPr>
        <w:t xml:space="preserve"> </w:t>
      </w:r>
      <w:r w:rsidRPr="000140B2">
        <w:rPr>
          <w:w w:val="105"/>
        </w:rPr>
        <w:t>the</w:t>
      </w:r>
      <w:r w:rsidRPr="000140B2">
        <w:rPr>
          <w:spacing w:val="-5"/>
          <w:w w:val="105"/>
        </w:rPr>
        <w:t xml:space="preserve"> </w:t>
      </w:r>
      <w:r w:rsidRPr="000140B2">
        <w:rPr>
          <w:w w:val="105"/>
        </w:rPr>
        <w:t>SSID</w:t>
      </w:r>
      <w:r w:rsidRPr="000140B2">
        <w:rPr>
          <w:spacing w:val="-4"/>
          <w:w w:val="105"/>
        </w:rPr>
        <w:t xml:space="preserve"> </w:t>
      </w:r>
      <w:r w:rsidRPr="000140B2">
        <w:rPr>
          <w:w w:val="105"/>
        </w:rPr>
        <w:t>number</w:t>
      </w:r>
      <w:r w:rsidRPr="000140B2">
        <w:rPr>
          <w:spacing w:val="-5"/>
          <w:w w:val="105"/>
        </w:rPr>
        <w:t xml:space="preserve"> </w:t>
      </w:r>
      <w:r w:rsidRPr="000140B2">
        <w:rPr>
          <w:w w:val="105"/>
        </w:rPr>
        <w:t>fills</w:t>
      </w:r>
      <w:r w:rsidRPr="000140B2">
        <w:rPr>
          <w:spacing w:val="-5"/>
          <w:w w:val="105"/>
        </w:rPr>
        <w:t xml:space="preserve"> </w:t>
      </w:r>
      <w:r w:rsidRPr="000140B2">
        <w:rPr>
          <w:w w:val="105"/>
        </w:rPr>
        <w:t>after</w:t>
      </w:r>
      <w:r w:rsidRPr="000140B2">
        <w:rPr>
          <w:spacing w:val="-5"/>
          <w:w w:val="105"/>
        </w:rPr>
        <w:t xml:space="preserve"> </w:t>
      </w:r>
      <w:r w:rsidRPr="000140B2">
        <w:rPr>
          <w:w w:val="105"/>
        </w:rPr>
        <w:t>you</w:t>
      </w:r>
      <w:r w:rsidRPr="000140B2">
        <w:rPr>
          <w:spacing w:val="-5"/>
          <w:w w:val="105"/>
        </w:rPr>
        <w:t xml:space="preserve"> </w:t>
      </w:r>
      <w:r w:rsidRPr="000140B2">
        <w:rPr>
          <w:w w:val="105"/>
        </w:rPr>
        <w:t>hit</w:t>
      </w:r>
      <w:r w:rsidRPr="000140B2">
        <w:rPr>
          <w:spacing w:val="-6"/>
          <w:w w:val="105"/>
        </w:rPr>
        <w:t xml:space="preserve"> </w:t>
      </w:r>
      <w:r w:rsidRPr="000140B2">
        <w:rPr>
          <w:w w:val="105"/>
        </w:rPr>
        <w:t>the</w:t>
      </w:r>
      <w:r w:rsidRPr="000140B2">
        <w:rPr>
          <w:spacing w:val="-5"/>
          <w:w w:val="105"/>
        </w:rPr>
        <w:t xml:space="preserve"> </w:t>
      </w:r>
      <w:r w:rsidRPr="000140B2">
        <w:rPr>
          <w:w w:val="105"/>
        </w:rPr>
        <w:t>Confirm</w:t>
      </w:r>
      <w:r w:rsidRPr="000140B2">
        <w:rPr>
          <w:spacing w:val="-3"/>
          <w:w w:val="105"/>
        </w:rPr>
        <w:t xml:space="preserve"> </w:t>
      </w:r>
      <w:r w:rsidRPr="000140B2">
        <w:rPr>
          <w:w w:val="105"/>
        </w:rPr>
        <w:t>option.</w:t>
      </w:r>
    </w:p>
    <w:p w:rsidR="00D95449" w:rsidRPr="001337CE" w:rsidRDefault="00D95449" w:rsidP="007F2A81">
      <w:pPr>
        <w:pStyle w:val="ListParagraph"/>
        <w:numPr>
          <w:ilvl w:val="0"/>
          <w:numId w:val="3"/>
        </w:numPr>
        <w:tabs>
          <w:tab w:val="left" w:pos="462"/>
        </w:tabs>
        <w:spacing w:before="68" w:line="252" w:lineRule="auto"/>
        <w:ind w:right="621"/>
        <w:rPr>
          <w:rStyle w:val="Emphasis"/>
          <w:i w:val="0"/>
          <w:iCs w:val="0"/>
          <w:sz w:val="21"/>
        </w:rPr>
      </w:pPr>
      <w:r w:rsidRPr="000140B2">
        <w:rPr>
          <w:w w:val="105"/>
        </w:rPr>
        <w:t xml:space="preserve">Once data are entered, the interview remains open and modifiable until the collection closes the </w:t>
      </w:r>
      <w:r w:rsidRPr="000140B2">
        <w:rPr>
          <w:spacing w:val="-31"/>
          <w:w w:val="105"/>
        </w:rPr>
        <w:t xml:space="preserve">end </w:t>
      </w:r>
      <w:r w:rsidRPr="000140B2">
        <w:rPr>
          <w:w w:val="105"/>
        </w:rPr>
        <w:t>of September</w:t>
      </w:r>
      <w:r w:rsidRPr="000140B2">
        <w:rPr>
          <w:color w:val="FF0000"/>
          <w:w w:val="105"/>
        </w:rPr>
        <w:t xml:space="preserve">. </w:t>
      </w:r>
      <w:r w:rsidRPr="000140B2">
        <w:rPr>
          <w:w w:val="105"/>
        </w:rPr>
        <w:t>Click the blue Actions button to reopen a survey after you have submitted the</w:t>
      </w:r>
      <w:r w:rsidRPr="000140B2">
        <w:rPr>
          <w:spacing w:val="3"/>
          <w:w w:val="105"/>
        </w:rPr>
        <w:t xml:space="preserve"> </w:t>
      </w:r>
      <w:r w:rsidRPr="000140B2">
        <w:rPr>
          <w:w w:val="105"/>
        </w:rPr>
        <w:t>final</w:t>
      </w:r>
      <w:r>
        <w:rPr>
          <w:w w:val="105"/>
          <w:sz w:val="21"/>
        </w:rPr>
        <w:t>.</w:t>
      </w:r>
    </w:p>
    <w:p w:rsidR="00F940BA" w:rsidRPr="00EA6B25" w:rsidRDefault="00F940BA" w:rsidP="002E2C67">
      <w:pPr>
        <w:pStyle w:val="NormalWeb"/>
        <w:rPr>
          <w:rFonts w:ascii="Arial" w:hAnsi="Arial" w:cs="Arial"/>
          <w:sz w:val="28"/>
          <w:szCs w:val="28"/>
        </w:rPr>
      </w:pPr>
      <w:r w:rsidRPr="00EA6B25">
        <w:rPr>
          <w:rStyle w:val="Emphasis"/>
          <w:rFonts w:ascii="Arial" w:hAnsi="Arial" w:cs="Arial"/>
          <w:b/>
          <w:bCs/>
          <w:color w:val="000000"/>
          <w:sz w:val="28"/>
          <w:szCs w:val="28"/>
        </w:rPr>
        <w:t>Please update the </w:t>
      </w:r>
      <w:r w:rsidRPr="00EA6B25">
        <w:rPr>
          <w:rStyle w:val="Strong"/>
          <w:rFonts w:ascii="Arial" w:hAnsi="Arial" w:cs="Arial"/>
          <w:color w:val="000000"/>
          <w:sz w:val="28"/>
          <w:szCs w:val="28"/>
        </w:rPr>
        <w:t>contact</w:t>
      </w:r>
      <w:r w:rsidRPr="00EA6B25">
        <w:rPr>
          <w:rStyle w:val="Emphasis"/>
          <w:rFonts w:ascii="Arial" w:hAnsi="Arial" w:cs="Arial"/>
          <w:b/>
          <w:bCs/>
          <w:color w:val="000000"/>
          <w:sz w:val="28"/>
          <w:szCs w:val="28"/>
        </w:rPr>
        <w:t> informati</w:t>
      </w:r>
      <w:r w:rsidR="00EA6B25">
        <w:rPr>
          <w:rStyle w:val="Emphasis"/>
          <w:rFonts w:ascii="Arial" w:hAnsi="Arial" w:cs="Arial"/>
          <w:b/>
          <w:bCs/>
          <w:color w:val="000000"/>
          <w:sz w:val="28"/>
          <w:szCs w:val="28"/>
        </w:rPr>
        <w:t xml:space="preserve">on below for the school </w:t>
      </w:r>
      <w:r w:rsidR="002E2C67" w:rsidRPr="00EA6B25">
        <w:rPr>
          <w:rStyle w:val="Emphasis"/>
          <w:rFonts w:ascii="Arial" w:hAnsi="Arial" w:cs="Arial"/>
          <w:b/>
          <w:bCs/>
          <w:color w:val="000000"/>
          <w:sz w:val="28"/>
          <w:szCs w:val="28"/>
        </w:rPr>
        <w:t>year. </w:t>
      </w:r>
      <w:r w:rsidRPr="00EA6B25">
        <w:rPr>
          <w:rStyle w:val="Emphasis"/>
          <w:rFonts w:ascii="Arial" w:hAnsi="Arial" w:cs="Arial"/>
          <w:b/>
          <w:bCs/>
          <w:color w:val="000000"/>
          <w:sz w:val="28"/>
          <w:szCs w:val="28"/>
        </w:rPr>
        <w:t>Districts should include a special education administrator as one of their contacts.</w:t>
      </w:r>
    </w:p>
    <w:p w:rsidR="00D95449" w:rsidRDefault="00D95449" w:rsidP="00D95449">
      <w:pPr>
        <w:pStyle w:val="NormalWeb"/>
        <w:rPr>
          <w:rStyle w:val="Emphasis"/>
          <w:rFonts w:ascii="Arial" w:hAnsi="Arial" w:cs="Arial"/>
          <w:color w:val="000000"/>
        </w:rPr>
      </w:pPr>
      <w:r w:rsidRPr="007F2A81">
        <w:rPr>
          <w:rStyle w:val="Emphasis"/>
          <w:rFonts w:ascii="Arial" w:hAnsi="Arial" w:cs="Arial"/>
          <w:color w:val="000000"/>
        </w:rPr>
        <w:lastRenderedPageBreak/>
        <w:t>The list of students to interview for the</w:t>
      </w:r>
      <w:r w:rsidRPr="007F2A81">
        <w:rPr>
          <w:rStyle w:val="Strong"/>
          <w:rFonts w:ascii="Arial" w:hAnsi="Arial" w:cs="Arial"/>
          <w:i/>
          <w:iCs/>
          <w:color w:val="000000"/>
        </w:rPr>
        <w:t xml:space="preserve"> Follow-up collection </w:t>
      </w:r>
      <w:r w:rsidRPr="007F2A81">
        <w:rPr>
          <w:rStyle w:val="Emphasis"/>
          <w:rFonts w:ascii="Arial" w:hAnsi="Arial" w:cs="Arial"/>
          <w:color w:val="000000"/>
        </w:rPr>
        <w:t>is now available.  </w:t>
      </w:r>
      <w:r w:rsidRPr="007F2A81">
        <w:rPr>
          <w:rStyle w:val="Emphasis"/>
          <w:rFonts w:ascii="Arial" w:hAnsi="Arial" w:cs="Arial"/>
          <w:color w:val="000000"/>
          <w:u w:val="single"/>
        </w:rPr>
        <w:t>You will need to update your district contacts to be able to move past this page.</w:t>
      </w:r>
      <w:r w:rsidRPr="007F2A81">
        <w:rPr>
          <w:rStyle w:val="Emphasis"/>
          <w:rFonts w:ascii="Arial" w:hAnsi="Arial" w:cs="Arial"/>
          <w:color w:val="000000"/>
        </w:rPr>
        <w:t xml:space="preserve"> No changes were made to the Follow Up interview or documents from 2016.</w:t>
      </w:r>
    </w:p>
    <w:p w:rsidR="006C485F" w:rsidRDefault="007F2A81" w:rsidP="006C485F">
      <w:pPr>
        <w:pStyle w:val="NormalWeb"/>
        <w:rPr>
          <w:rStyle w:val="Emphasis"/>
          <w:rFonts w:ascii="Arial" w:hAnsi="Arial" w:cs="Arial"/>
          <w:color w:val="000000"/>
          <w:shd w:val="clear" w:color="auto" w:fill="FFFFFF"/>
        </w:rPr>
      </w:pPr>
      <w:r w:rsidRPr="007F2A81">
        <w:rPr>
          <w:rStyle w:val="Strong"/>
          <w:rFonts w:ascii="Arial" w:hAnsi="Arial" w:cs="Arial"/>
          <w:i/>
          <w:iCs/>
          <w:color w:val="000000"/>
          <w:shd w:val="clear" w:color="auto" w:fill="FFFFFF"/>
        </w:rPr>
        <w:t xml:space="preserve">The Exit Collection </w:t>
      </w:r>
      <w:r w:rsidRPr="007F2A81">
        <w:rPr>
          <w:rStyle w:val="Emphasis"/>
          <w:rFonts w:ascii="Arial" w:hAnsi="Arial" w:cs="Arial"/>
          <w:color w:val="000000"/>
          <w:shd w:val="clear" w:color="auto" w:fill="FFFFFF"/>
        </w:rPr>
        <w:t>is now open for data entry on students expected to exit special education during the school year.  You will need to enter the names of the students you expect to exit. No changes were made to the Exit interview or documents from 2016.</w:t>
      </w:r>
    </w:p>
    <w:p w:rsidR="004F00EF" w:rsidRDefault="006C485F" w:rsidP="006C485F">
      <w:pPr>
        <w:pStyle w:val="NormalWeb"/>
        <w:rPr>
          <w:rFonts w:ascii="Arial" w:hAnsi="Arial" w:cs="Arial"/>
        </w:rPr>
      </w:pPr>
      <w:r>
        <w:rPr>
          <w:noProof/>
        </w:rPr>
        <w:drawing>
          <wp:inline distT="0" distB="0" distL="0" distR="0" wp14:anchorId="1B9589DA" wp14:editId="7D8657BA">
            <wp:extent cx="5980176" cy="29992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93" t="24733" r="21795" b="29627"/>
                    <a:stretch/>
                  </pic:blipFill>
                  <pic:spPr bwMode="auto">
                    <a:xfrm>
                      <a:off x="0" y="0"/>
                      <a:ext cx="5980176" cy="2999232"/>
                    </a:xfrm>
                    <a:prstGeom prst="rect">
                      <a:avLst/>
                    </a:prstGeom>
                    <a:ln>
                      <a:noFill/>
                    </a:ln>
                    <a:extLst>
                      <a:ext uri="{53640926-AAD7-44D8-BBD7-CCE9431645EC}">
                        <a14:shadowObscured xmlns:a14="http://schemas.microsoft.com/office/drawing/2010/main"/>
                      </a:ext>
                    </a:extLst>
                  </pic:spPr>
                </pic:pic>
              </a:graphicData>
            </a:graphic>
          </wp:inline>
        </w:drawing>
      </w:r>
    </w:p>
    <w:p w:rsidR="00AF5C47" w:rsidRDefault="00AF5C47" w:rsidP="006C485F">
      <w:pPr>
        <w:pStyle w:val="NormalWeb"/>
        <w:rPr>
          <w:rFonts w:ascii="Arial" w:hAnsi="Arial" w:cs="Arial"/>
        </w:rPr>
      </w:pPr>
    </w:p>
    <w:p w:rsidR="00AF5C47" w:rsidRDefault="00AF5C47" w:rsidP="006C485F">
      <w:pPr>
        <w:pStyle w:val="NormalWeb"/>
        <w:rPr>
          <w:rFonts w:ascii="Arial" w:hAnsi="Arial" w:cs="Arial"/>
        </w:rPr>
      </w:pPr>
      <w:r>
        <w:rPr>
          <w:rFonts w:ascii="Arial" w:hAnsi="Arial" w:cs="Arial"/>
        </w:rPr>
        <w:t xml:space="preserve">Choose your district from the drop down list </w:t>
      </w:r>
    </w:p>
    <w:p w:rsidR="00AF5C47" w:rsidRDefault="00AF5C47" w:rsidP="006C485F">
      <w:pPr>
        <w:pStyle w:val="NormalWeb"/>
        <w:rPr>
          <w:rFonts w:ascii="Arial" w:hAnsi="Arial" w:cs="Arial"/>
        </w:rPr>
      </w:pPr>
      <w:r>
        <w:rPr>
          <w:noProof/>
        </w:rPr>
        <w:drawing>
          <wp:inline distT="0" distB="0" distL="0" distR="0" wp14:anchorId="6CB24D30" wp14:editId="03F9B2AE">
            <wp:extent cx="5559552" cy="3255264"/>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72" t="43533" r="30417" b="11167"/>
                    <a:stretch/>
                  </pic:blipFill>
                  <pic:spPr bwMode="auto">
                    <a:xfrm>
                      <a:off x="0" y="0"/>
                      <a:ext cx="5559552" cy="3255264"/>
                    </a:xfrm>
                    <a:prstGeom prst="rect">
                      <a:avLst/>
                    </a:prstGeom>
                    <a:ln>
                      <a:noFill/>
                    </a:ln>
                    <a:extLst>
                      <a:ext uri="{53640926-AAD7-44D8-BBD7-CCE9431645EC}">
                        <a14:shadowObscured xmlns:a14="http://schemas.microsoft.com/office/drawing/2010/main"/>
                      </a:ext>
                    </a:extLst>
                  </pic:spPr>
                </pic:pic>
              </a:graphicData>
            </a:graphic>
          </wp:inline>
        </w:drawing>
      </w:r>
    </w:p>
    <w:p w:rsidR="00AF5C47" w:rsidRDefault="00AF5C47" w:rsidP="006C485F">
      <w:pPr>
        <w:pStyle w:val="NormalWeb"/>
        <w:rPr>
          <w:rFonts w:ascii="Arial" w:hAnsi="Arial" w:cs="Arial"/>
        </w:rPr>
      </w:pPr>
    </w:p>
    <w:p w:rsidR="001B095E" w:rsidRPr="001B095E" w:rsidRDefault="00AF5C47" w:rsidP="001B095E">
      <w:pPr>
        <w:spacing w:after="0" w:line="240" w:lineRule="auto"/>
        <w:rPr>
          <w:rFonts w:ascii="Arial" w:hAnsi="Arial" w:cs="Arial"/>
          <w:sz w:val="24"/>
          <w:szCs w:val="24"/>
        </w:rPr>
      </w:pPr>
      <w:r>
        <w:rPr>
          <w:rFonts w:ascii="Arial" w:hAnsi="Arial" w:cs="Arial"/>
        </w:rPr>
        <w:lastRenderedPageBreak/>
        <w:t xml:space="preserve"> </w:t>
      </w:r>
      <w:r w:rsidR="001B095E" w:rsidRPr="001B095E">
        <w:rPr>
          <w:rFonts w:ascii="Arial" w:hAnsi="Arial" w:cs="Arial"/>
          <w:b/>
          <w:color w:val="538135" w:themeColor="accent6" w:themeShade="BF"/>
          <w:sz w:val="24"/>
          <w:szCs w:val="24"/>
        </w:rPr>
        <w:t>Data Entry</w:t>
      </w:r>
      <w:r w:rsidR="001B095E" w:rsidRPr="001B095E">
        <w:rPr>
          <w:rFonts w:ascii="Arial" w:hAnsi="Arial" w:cs="Arial"/>
          <w:sz w:val="24"/>
          <w:szCs w:val="24"/>
        </w:rPr>
        <w:t xml:space="preserve"> and </w:t>
      </w:r>
      <w:r w:rsidR="001B095E" w:rsidRPr="001B095E">
        <w:rPr>
          <w:rFonts w:ascii="Arial" w:hAnsi="Arial" w:cs="Arial"/>
          <w:b/>
          <w:color w:val="538135" w:themeColor="accent6" w:themeShade="BF"/>
          <w:sz w:val="24"/>
          <w:szCs w:val="24"/>
        </w:rPr>
        <w:t>Reporting</w:t>
      </w:r>
    </w:p>
    <w:p w:rsidR="001B095E" w:rsidRDefault="001B095E" w:rsidP="001B095E">
      <w:pPr>
        <w:pStyle w:val="ListParagraph"/>
        <w:widowControl/>
        <w:numPr>
          <w:ilvl w:val="0"/>
          <w:numId w:val="4"/>
        </w:numPr>
        <w:autoSpaceDE/>
        <w:autoSpaceDN/>
        <w:spacing w:before="0"/>
        <w:ind w:left="540" w:hanging="270"/>
        <w:contextualSpacing/>
        <w:rPr>
          <w:sz w:val="24"/>
          <w:szCs w:val="24"/>
        </w:rPr>
      </w:pPr>
      <w:r>
        <w:rPr>
          <w:sz w:val="24"/>
          <w:szCs w:val="24"/>
        </w:rPr>
        <w:t>Select which collection you want to enter by clicking one of the links in the Data Entry option.</w:t>
      </w:r>
      <w:r w:rsidRPr="00A32852">
        <w:rPr>
          <w:sz w:val="24"/>
          <w:szCs w:val="24"/>
        </w:rPr>
        <w:t xml:space="preserve"> </w:t>
      </w:r>
    </w:p>
    <w:p w:rsidR="001B095E" w:rsidRDefault="001B095E" w:rsidP="001B095E">
      <w:pPr>
        <w:pStyle w:val="ListParagraph"/>
        <w:widowControl/>
        <w:numPr>
          <w:ilvl w:val="0"/>
          <w:numId w:val="4"/>
        </w:numPr>
        <w:autoSpaceDE/>
        <w:autoSpaceDN/>
        <w:spacing w:before="0"/>
        <w:ind w:left="540" w:hanging="270"/>
        <w:contextualSpacing/>
        <w:rPr>
          <w:sz w:val="24"/>
          <w:szCs w:val="24"/>
        </w:rPr>
      </w:pPr>
      <w:r>
        <w:rPr>
          <w:sz w:val="24"/>
          <w:szCs w:val="24"/>
        </w:rPr>
        <w:t>The Reporting &amp; Download option takes you to Excel data downloads and reports</w:t>
      </w:r>
      <w:r w:rsidRPr="00A32852">
        <w:rPr>
          <w:sz w:val="24"/>
          <w:szCs w:val="24"/>
        </w:rPr>
        <w:t>.</w:t>
      </w:r>
    </w:p>
    <w:p w:rsidR="001B095E" w:rsidRDefault="00AF5C47" w:rsidP="006C485F">
      <w:pPr>
        <w:pStyle w:val="NormalWeb"/>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1624964</wp:posOffset>
                </wp:positionH>
                <wp:positionV relativeFrom="paragraph">
                  <wp:posOffset>828675</wp:posOffset>
                </wp:positionV>
                <wp:extent cx="908100" cy="316863"/>
                <wp:effectExtent l="19050" t="57150" r="25400" b="7620"/>
                <wp:wrapNone/>
                <wp:docPr id="10" name="Left Arrow 10"/>
                <wp:cNvGraphicFramePr/>
                <a:graphic xmlns:a="http://schemas.openxmlformats.org/drawingml/2006/main">
                  <a:graphicData uri="http://schemas.microsoft.com/office/word/2010/wordprocessingShape">
                    <wps:wsp>
                      <wps:cNvSpPr/>
                      <wps:spPr>
                        <a:xfrm rot="394536">
                          <a:off x="0" y="0"/>
                          <a:ext cx="908100" cy="316863"/>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185D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27.95pt;margin-top:65.25pt;width:71.5pt;height:24.95pt;rotation:43093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" adj="3768" fillcolor="#f4b083 [1941]" strokecolor="#1f4d78 [1604]" strokeweight="1pt"/>
            </w:pict>
          </mc:Fallback>
        </mc:AlternateContent>
      </w:r>
      <w:r>
        <w:rPr>
          <w:noProof/>
        </w:rPr>
        <w:drawing>
          <wp:inline distT="0" distB="0" distL="0" distR="0" wp14:anchorId="0397FB42" wp14:editId="373039FA">
            <wp:extent cx="5324475" cy="990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527" t="44638" r="30026" b="42492"/>
                    <a:stretch/>
                  </pic:blipFill>
                  <pic:spPr bwMode="auto">
                    <a:xfrm>
                      <a:off x="0" y="0"/>
                      <a:ext cx="5324975" cy="990693"/>
                    </a:xfrm>
                    <a:prstGeom prst="rect">
                      <a:avLst/>
                    </a:prstGeom>
                    <a:ln>
                      <a:noFill/>
                    </a:ln>
                    <a:extLst>
                      <a:ext uri="{53640926-AAD7-44D8-BBD7-CCE9431645EC}">
                        <a14:shadowObscured xmlns:a14="http://schemas.microsoft.com/office/drawing/2010/main"/>
                      </a:ext>
                    </a:extLst>
                  </pic:spPr>
                </pic:pic>
              </a:graphicData>
            </a:graphic>
          </wp:inline>
        </w:drawing>
      </w:r>
    </w:p>
    <w:p w:rsidR="001B095E" w:rsidRDefault="001B095E" w:rsidP="001B095E">
      <w:pPr>
        <w:spacing w:after="0" w:line="240" w:lineRule="auto"/>
        <w:rPr>
          <w:rFonts w:ascii="Arial" w:hAnsi="Arial" w:cs="Arial"/>
          <w:b/>
          <w:color w:val="000000"/>
          <w:sz w:val="24"/>
          <w:szCs w:val="24"/>
        </w:rPr>
      </w:pPr>
      <w:r w:rsidRPr="001B095E">
        <w:rPr>
          <w:rFonts w:ascii="Arial" w:hAnsi="Arial" w:cs="Arial"/>
          <w:b/>
          <w:i/>
          <w:color w:val="538135" w:themeColor="accent6" w:themeShade="BF"/>
          <w:sz w:val="24"/>
          <w:szCs w:val="24"/>
        </w:rPr>
        <w:t>Data Entry:</w:t>
      </w:r>
      <w:r w:rsidRPr="001B095E">
        <w:rPr>
          <w:rFonts w:ascii="Arial" w:hAnsi="Arial" w:cs="Arial"/>
          <w:b/>
          <w:color w:val="538135" w:themeColor="accent6" w:themeShade="BF"/>
          <w:sz w:val="28"/>
          <w:szCs w:val="28"/>
        </w:rPr>
        <w:t xml:space="preserve">  </w:t>
      </w:r>
      <w:r w:rsidRPr="001B095E">
        <w:rPr>
          <w:rFonts w:ascii="Arial" w:hAnsi="Arial" w:cs="Arial"/>
          <w:b/>
          <w:color w:val="000000"/>
          <w:sz w:val="24"/>
          <w:szCs w:val="24"/>
        </w:rPr>
        <w:t>Exit Interview: Student List</w:t>
      </w:r>
    </w:p>
    <w:p w:rsidR="001B095E" w:rsidRDefault="001B095E" w:rsidP="001B095E">
      <w:pPr>
        <w:spacing w:after="0" w:line="240" w:lineRule="auto"/>
        <w:rPr>
          <w:rFonts w:ascii="Arial" w:hAnsi="Arial" w:cs="Arial"/>
          <w:b/>
          <w:color w:val="000000"/>
          <w:sz w:val="24"/>
          <w:szCs w:val="24"/>
        </w:rPr>
      </w:pPr>
    </w:p>
    <w:p w:rsidR="001B095E" w:rsidRDefault="001B095E" w:rsidP="001B095E">
      <w:pPr>
        <w:spacing w:after="0" w:line="240" w:lineRule="auto"/>
        <w:rPr>
          <w:rFonts w:ascii="Arial" w:hAnsi="Arial" w:cs="Arial"/>
          <w:b/>
          <w:color w:val="000000"/>
          <w:sz w:val="24"/>
          <w:szCs w:val="24"/>
        </w:rPr>
      </w:pPr>
      <w:r>
        <w:rPr>
          <w:noProof/>
        </w:rPr>
        <w:drawing>
          <wp:inline distT="0" distB="0" distL="0" distR="0" wp14:anchorId="0360EF61" wp14:editId="38CC1722">
            <wp:extent cx="6856095" cy="23622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94" t="19446" r="21666" b="42767"/>
                    <a:stretch/>
                  </pic:blipFill>
                  <pic:spPr bwMode="auto">
                    <a:xfrm>
                      <a:off x="0" y="0"/>
                      <a:ext cx="6883727" cy="2371720"/>
                    </a:xfrm>
                    <a:prstGeom prst="rect">
                      <a:avLst/>
                    </a:prstGeom>
                    <a:ln>
                      <a:noFill/>
                    </a:ln>
                    <a:extLst>
                      <a:ext uri="{53640926-AAD7-44D8-BBD7-CCE9431645EC}">
                        <a14:shadowObscured xmlns:a14="http://schemas.microsoft.com/office/drawing/2010/main"/>
                      </a:ext>
                    </a:extLst>
                  </pic:spPr>
                </pic:pic>
              </a:graphicData>
            </a:graphic>
          </wp:inline>
        </w:drawing>
      </w:r>
    </w:p>
    <w:p w:rsidR="001B095E" w:rsidRDefault="001B095E" w:rsidP="001B095E">
      <w:pPr>
        <w:spacing w:after="0" w:line="240" w:lineRule="auto"/>
        <w:rPr>
          <w:rFonts w:ascii="Arial" w:hAnsi="Arial" w:cs="Arial"/>
          <w:b/>
          <w:color w:val="000000"/>
          <w:sz w:val="24"/>
          <w:szCs w:val="24"/>
        </w:rPr>
      </w:pPr>
    </w:p>
    <w:p w:rsidR="001B095E" w:rsidRPr="001B095E" w:rsidRDefault="001B095E" w:rsidP="001B095E">
      <w:pPr>
        <w:spacing w:after="0" w:line="240" w:lineRule="auto"/>
        <w:rPr>
          <w:rFonts w:ascii="Arial" w:hAnsi="Arial" w:cs="Arial"/>
          <w:b/>
          <w:color w:val="000000"/>
          <w:sz w:val="19"/>
          <w:szCs w:val="19"/>
        </w:rPr>
      </w:pPr>
    </w:p>
    <w:p w:rsidR="001B095E" w:rsidRPr="00CA2BF3" w:rsidRDefault="001B095E" w:rsidP="001B095E">
      <w:pPr>
        <w:pStyle w:val="ListParagraph"/>
        <w:widowControl/>
        <w:numPr>
          <w:ilvl w:val="0"/>
          <w:numId w:val="6"/>
        </w:numPr>
        <w:autoSpaceDE/>
        <w:autoSpaceDN/>
        <w:spacing w:before="0"/>
        <w:ind w:left="540" w:hanging="270"/>
        <w:contextualSpacing/>
      </w:pPr>
      <w:r w:rsidRPr="00CA2BF3">
        <w:t>Districts need to enter students that leave SE s</w:t>
      </w:r>
      <w:r>
        <w:t>ervices during the school year;</w:t>
      </w:r>
      <w:r w:rsidRPr="00CA2BF3">
        <w:t xml:space="preserve"> this cannot be pre-populated.</w:t>
      </w:r>
    </w:p>
    <w:p w:rsidR="001B095E" w:rsidRDefault="001B095E" w:rsidP="001B095E">
      <w:pPr>
        <w:pStyle w:val="ListParagraph"/>
        <w:widowControl/>
        <w:numPr>
          <w:ilvl w:val="0"/>
          <w:numId w:val="6"/>
        </w:numPr>
        <w:autoSpaceDE/>
        <w:autoSpaceDN/>
        <w:spacing w:before="0"/>
        <w:ind w:left="540" w:hanging="270"/>
        <w:contextualSpacing/>
      </w:pPr>
      <w:r w:rsidRPr="00CA2BF3">
        <w:t xml:space="preserve">Click Add New Student, and enter the SSID number and the Find button.  Data on student should appear. </w:t>
      </w:r>
    </w:p>
    <w:p w:rsidR="001B095E" w:rsidRDefault="001B095E" w:rsidP="001B095E">
      <w:pPr>
        <w:contextualSpacing/>
      </w:pPr>
      <w:r>
        <w:t xml:space="preserve">                                    </w:t>
      </w:r>
      <w:r>
        <w:rPr>
          <w:noProof/>
        </w:rPr>
        <w:drawing>
          <wp:inline distT="0" distB="0" distL="0" distR="0" wp14:anchorId="65E4843B" wp14:editId="43476B5F">
            <wp:extent cx="2624328" cy="813816"/>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500" t="34914" r="39166" b="53595"/>
                    <a:stretch/>
                  </pic:blipFill>
                  <pic:spPr bwMode="auto">
                    <a:xfrm>
                      <a:off x="0" y="0"/>
                      <a:ext cx="2624328" cy="813816"/>
                    </a:xfrm>
                    <a:prstGeom prst="rect">
                      <a:avLst/>
                    </a:prstGeom>
                    <a:ln>
                      <a:noFill/>
                    </a:ln>
                    <a:extLst>
                      <a:ext uri="{53640926-AAD7-44D8-BBD7-CCE9431645EC}">
                        <a14:shadowObscured xmlns:a14="http://schemas.microsoft.com/office/drawing/2010/main"/>
                      </a:ext>
                    </a:extLst>
                  </pic:spPr>
                </pic:pic>
              </a:graphicData>
            </a:graphic>
          </wp:inline>
        </w:drawing>
      </w:r>
    </w:p>
    <w:p w:rsidR="00A0076A" w:rsidRDefault="001B095E" w:rsidP="001B095E">
      <w:pPr>
        <w:pStyle w:val="ListParagraph"/>
        <w:widowControl/>
        <w:numPr>
          <w:ilvl w:val="0"/>
          <w:numId w:val="6"/>
        </w:numPr>
        <w:autoSpaceDE/>
        <w:autoSpaceDN/>
        <w:spacing w:before="0"/>
        <w:ind w:left="540" w:hanging="270"/>
        <w:contextualSpacing/>
      </w:pPr>
      <w:r>
        <w:t>Click Confirm to enter the student, their</w:t>
      </w:r>
      <w:r w:rsidR="00A0076A">
        <w:t xml:space="preserve"> name will appear in your list</w:t>
      </w:r>
    </w:p>
    <w:p w:rsidR="001B095E" w:rsidRDefault="00A0076A" w:rsidP="001B095E">
      <w:pPr>
        <w:pStyle w:val="ListParagraph"/>
        <w:widowControl/>
        <w:numPr>
          <w:ilvl w:val="0"/>
          <w:numId w:val="6"/>
        </w:numPr>
        <w:autoSpaceDE/>
        <w:autoSpaceDN/>
        <w:spacing w:before="0"/>
        <w:ind w:left="540" w:hanging="270"/>
        <w:contextualSpacing/>
      </w:pPr>
      <w:r>
        <w:t>C</w:t>
      </w:r>
      <w:r w:rsidR="001B095E">
        <w:t xml:space="preserve">lick </w:t>
      </w:r>
      <w:r>
        <w:t xml:space="preserve">on </w:t>
      </w:r>
      <w:r w:rsidR="001B095E">
        <w:t xml:space="preserve">the </w:t>
      </w:r>
      <w:r>
        <w:t xml:space="preserve">student’s </w:t>
      </w:r>
      <w:r w:rsidR="001B095E">
        <w:t>name to enter interview.</w:t>
      </w:r>
    </w:p>
    <w:p w:rsidR="00A0076A" w:rsidRDefault="001B095E" w:rsidP="001B095E">
      <w:pPr>
        <w:pStyle w:val="ListParagraph"/>
        <w:widowControl/>
        <w:numPr>
          <w:ilvl w:val="0"/>
          <w:numId w:val="6"/>
        </w:numPr>
        <w:autoSpaceDE/>
        <w:autoSpaceDN/>
        <w:spacing w:before="0"/>
        <w:ind w:left="540" w:hanging="270"/>
        <w:contextualSpacing/>
      </w:pPr>
      <w:r>
        <w:t xml:space="preserve">Information is saved when you move down to the next question. </w:t>
      </w:r>
    </w:p>
    <w:p w:rsidR="001B095E" w:rsidRPr="00CA2BF3" w:rsidRDefault="001B095E" w:rsidP="001B095E">
      <w:pPr>
        <w:pStyle w:val="ListParagraph"/>
        <w:widowControl/>
        <w:numPr>
          <w:ilvl w:val="0"/>
          <w:numId w:val="6"/>
        </w:numPr>
        <w:autoSpaceDE/>
        <w:autoSpaceDN/>
        <w:spacing w:before="0"/>
        <w:ind w:left="540" w:hanging="270"/>
        <w:contextualSpacing/>
      </w:pPr>
      <w:r>
        <w:t>Click Submit Final when done. (You can return to edit the information by selecting Unlock Survey from the blue Action box at the end of the row.)</w:t>
      </w:r>
    </w:p>
    <w:p w:rsidR="001B095E" w:rsidRDefault="001B095E" w:rsidP="001B095E">
      <w:pPr>
        <w:pStyle w:val="ListParagraph"/>
        <w:widowControl/>
        <w:numPr>
          <w:ilvl w:val="0"/>
          <w:numId w:val="5"/>
        </w:numPr>
        <w:autoSpaceDE/>
        <w:autoSpaceDN/>
        <w:spacing w:before="0"/>
        <w:ind w:left="540" w:hanging="270"/>
        <w:contextualSpacing/>
        <w:rPr>
          <w:i/>
        </w:rPr>
      </w:pPr>
      <w:r w:rsidRPr="00CA2BF3">
        <w:t xml:space="preserve">When you have completed all data entry for the </w:t>
      </w:r>
      <w:r>
        <w:t>Exit</w:t>
      </w:r>
      <w:r w:rsidRPr="00CA2BF3">
        <w:t xml:space="preserve"> collection, check the </w:t>
      </w:r>
      <w:r>
        <w:t xml:space="preserve">Yes button in the peach </w:t>
      </w:r>
      <w:r w:rsidRPr="00CA2BF3">
        <w:t>‘</w:t>
      </w:r>
      <w:r>
        <w:t>Collection Complete’ box</w:t>
      </w:r>
      <w:r w:rsidRPr="007E2FB2">
        <w:rPr>
          <w:i/>
        </w:rPr>
        <w:t>.</w:t>
      </w:r>
      <w:r>
        <w:rPr>
          <w:i/>
        </w:rPr>
        <w:t xml:space="preserve">  </w:t>
      </w:r>
      <w:r w:rsidRPr="007E2FB2">
        <w:rPr>
          <w:i/>
        </w:rPr>
        <w:t xml:space="preserve"> </w:t>
      </w:r>
    </w:p>
    <w:p w:rsidR="001E0597" w:rsidRPr="00E41689" w:rsidRDefault="001B095E" w:rsidP="001B095E">
      <w:pPr>
        <w:pStyle w:val="ListParagraph"/>
        <w:widowControl/>
        <w:numPr>
          <w:ilvl w:val="0"/>
          <w:numId w:val="5"/>
        </w:numPr>
        <w:autoSpaceDE/>
        <w:autoSpaceDN/>
        <w:spacing w:before="0"/>
        <w:ind w:left="540" w:hanging="270"/>
        <w:contextualSpacing/>
        <w:rPr>
          <w:i/>
        </w:rPr>
      </w:pPr>
      <w:r>
        <w:rPr>
          <w:i/>
        </w:rPr>
        <w:t>If the SSID number does not work to access a student</w:t>
      </w:r>
      <w:r w:rsidRPr="00E41689">
        <w:rPr>
          <w:i/>
        </w:rPr>
        <w:t xml:space="preserve">, contact </w:t>
      </w:r>
      <w:r w:rsidR="00E41689">
        <w:rPr>
          <w:i/>
        </w:rPr>
        <w:t xml:space="preserve">James </w:t>
      </w:r>
      <w:proofErr w:type="spellStart"/>
      <w:r w:rsidR="00E41689">
        <w:rPr>
          <w:i/>
        </w:rPr>
        <w:t>Foutch</w:t>
      </w:r>
      <w:proofErr w:type="spellEnd"/>
      <w:r w:rsidRPr="00E41689">
        <w:rPr>
          <w:i/>
        </w:rPr>
        <w:t xml:space="preserve"> </w:t>
      </w:r>
      <w:hyperlink r:id="rId17" w:history="1">
        <w:r w:rsidR="00E41689" w:rsidRPr="00EE5C3F">
          <w:rPr>
            <w:rStyle w:val="Hyperlink"/>
            <w:i/>
          </w:rPr>
          <w:t>at</w:t>
        </w:r>
        <w:r w:rsidR="00E41689" w:rsidRPr="00EE5C3F">
          <w:rPr>
            <w:rStyle w:val="Hyperlink"/>
          </w:rPr>
          <w:t>james.foutch@state.or.us</w:t>
        </w:r>
      </w:hyperlink>
      <w:r w:rsidR="00E41689">
        <w:t xml:space="preserve"> </w:t>
      </w:r>
      <w:r w:rsidRPr="00E41689">
        <w:rPr>
          <w:i/>
        </w:rPr>
        <w:t xml:space="preserve"> as the student may be in the system for another district.</w:t>
      </w:r>
    </w:p>
    <w:p w:rsidR="001E0597" w:rsidRDefault="001E0597" w:rsidP="001E0597">
      <w:pPr>
        <w:contextualSpacing/>
        <w:rPr>
          <w:i/>
          <w:highlight w:val="yellow"/>
        </w:rPr>
      </w:pPr>
    </w:p>
    <w:p w:rsidR="001E0597" w:rsidRDefault="001E0597" w:rsidP="001E0597">
      <w:pPr>
        <w:contextualSpacing/>
        <w:rPr>
          <w:i/>
        </w:rPr>
      </w:pPr>
      <w:r w:rsidRPr="001E0597">
        <w:rPr>
          <w:i/>
        </w:rPr>
        <w:t xml:space="preserve">                    </w:t>
      </w: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contextualSpacing/>
        <w:rPr>
          <w:i/>
        </w:rPr>
      </w:pPr>
    </w:p>
    <w:p w:rsidR="001E0597" w:rsidRDefault="001E0597" w:rsidP="001E0597">
      <w:pPr>
        <w:spacing w:after="0" w:line="240" w:lineRule="auto"/>
        <w:rPr>
          <w:rFonts w:ascii="Arial" w:hAnsi="Arial" w:cs="Arial"/>
          <w:b/>
          <w:color w:val="000000"/>
          <w:sz w:val="24"/>
          <w:szCs w:val="24"/>
        </w:rPr>
      </w:pPr>
      <w:r w:rsidRPr="001B095E">
        <w:rPr>
          <w:rFonts w:ascii="Arial" w:hAnsi="Arial" w:cs="Arial"/>
          <w:b/>
          <w:i/>
          <w:color w:val="538135" w:themeColor="accent6" w:themeShade="BF"/>
          <w:sz w:val="24"/>
          <w:szCs w:val="24"/>
        </w:rPr>
        <w:t>Data Entry:</w:t>
      </w:r>
      <w:r w:rsidRPr="001B095E">
        <w:rPr>
          <w:rFonts w:ascii="Arial" w:hAnsi="Arial" w:cs="Arial"/>
          <w:b/>
          <w:color w:val="538135" w:themeColor="accent6" w:themeShade="BF"/>
          <w:sz w:val="28"/>
          <w:szCs w:val="28"/>
        </w:rPr>
        <w:t xml:space="preserve">  </w:t>
      </w:r>
      <w:r w:rsidR="00AA5C7D">
        <w:rPr>
          <w:rFonts w:ascii="Arial" w:hAnsi="Arial" w:cs="Arial"/>
          <w:b/>
          <w:color w:val="000000"/>
          <w:sz w:val="24"/>
          <w:szCs w:val="24"/>
        </w:rPr>
        <w:t xml:space="preserve">Follow-up Interview </w:t>
      </w:r>
    </w:p>
    <w:p w:rsidR="001E0597" w:rsidRDefault="001E0597" w:rsidP="001E0597">
      <w:pPr>
        <w:contextualSpacing/>
        <w:rPr>
          <w:i/>
        </w:rPr>
      </w:pPr>
    </w:p>
    <w:p w:rsidR="001E0597" w:rsidRDefault="001E0597" w:rsidP="001E0597">
      <w:pPr>
        <w:contextualSpacing/>
        <w:rPr>
          <w:i/>
        </w:rPr>
      </w:pPr>
    </w:p>
    <w:p w:rsidR="001E0597" w:rsidRPr="00AA5C7D" w:rsidRDefault="00AA5C7D" w:rsidP="001E0597">
      <w:pPr>
        <w:contextualSpacing/>
        <w:rPr>
          <w:rFonts w:ascii="Arial" w:hAnsi="Arial" w:cs="Arial"/>
          <w:i/>
        </w:rPr>
      </w:pPr>
      <w:r>
        <w:rPr>
          <w:rFonts w:ascii="Arial" w:hAnsi="Arial" w:cs="Arial"/>
          <w:i/>
        </w:rPr>
        <w:t>When Data Entry: Follow-up student surveys is chosen t</w:t>
      </w:r>
      <w:r w:rsidRPr="00AA5C7D">
        <w:rPr>
          <w:rFonts w:ascii="Arial" w:hAnsi="Arial" w:cs="Arial"/>
          <w:i/>
        </w:rPr>
        <w:t xml:space="preserve">he first page shows the follow-up </w:t>
      </w:r>
      <w:r>
        <w:rPr>
          <w:rFonts w:ascii="Arial" w:hAnsi="Arial" w:cs="Arial"/>
          <w:i/>
        </w:rPr>
        <w:t>surveys</w:t>
      </w:r>
      <w:r w:rsidRPr="00AA5C7D">
        <w:rPr>
          <w:rFonts w:ascii="Arial" w:hAnsi="Arial" w:cs="Arial"/>
          <w:i/>
        </w:rPr>
        <w:t xml:space="preserve"> in data and chart form</w:t>
      </w:r>
    </w:p>
    <w:p w:rsidR="001B095E" w:rsidRDefault="00AA5C7D" w:rsidP="001E0597">
      <w:pPr>
        <w:contextualSpacing/>
        <w:rPr>
          <w:i/>
        </w:rPr>
      </w:pPr>
      <w:r>
        <w:rPr>
          <w:i/>
        </w:rPr>
        <w:t xml:space="preserve">                   </w:t>
      </w:r>
      <w:r w:rsidR="001B095E" w:rsidRPr="001E0597">
        <w:rPr>
          <w:i/>
        </w:rPr>
        <w:t xml:space="preserve">  </w:t>
      </w:r>
      <w:r w:rsidR="001E0597">
        <w:rPr>
          <w:noProof/>
        </w:rPr>
        <w:drawing>
          <wp:inline distT="0" distB="0" distL="0" distR="0" wp14:anchorId="5AEDE607" wp14:editId="739E81DE">
            <wp:extent cx="5559552" cy="2862072"/>
            <wp:effectExtent l="0" t="0" r="3175" b="0"/>
            <wp:docPr id="14" name="Picture 14" descr="C:\Users\fewxa\AppData\Local\Temp\SNAGHTMLe6b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wxa\AppData\Local\Temp\SNAGHTMLe6b9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9552" cy="2862072"/>
                    </a:xfrm>
                    <a:prstGeom prst="rect">
                      <a:avLst/>
                    </a:prstGeom>
                    <a:noFill/>
                    <a:ln>
                      <a:noFill/>
                    </a:ln>
                  </pic:spPr>
                </pic:pic>
              </a:graphicData>
            </a:graphic>
          </wp:inline>
        </w:drawing>
      </w:r>
    </w:p>
    <w:p w:rsidR="00AA5C7D" w:rsidRDefault="00AA5C7D" w:rsidP="001E0597">
      <w:pPr>
        <w:contextualSpacing/>
        <w:rPr>
          <w:i/>
        </w:rPr>
      </w:pPr>
    </w:p>
    <w:p w:rsidR="00AA5C7D" w:rsidRDefault="00AA5C7D" w:rsidP="001E0597">
      <w:pPr>
        <w:contextualSpacing/>
        <w:rPr>
          <w:i/>
        </w:rPr>
      </w:pPr>
      <w:r>
        <w:rPr>
          <w:i/>
        </w:rPr>
        <w:t xml:space="preserve">  The data is also shown by school</w:t>
      </w:r>
    </w:p>
    <w:p w:rsidR="00AA5C7D" w:rsidRDefault="00AA5C7D" w:rsidP="001E0597">
      <w:pPr>
        <w:contextualSpacing/>
        <w:rPr>
          <w:i/>
        </w:rPr>
      </w:pPr>
      <w:r>
        <w:rPr>
          <w:i/>
        </w:rPr>
        <w:t xml:space="preserve">                             </w:t>
      </w:r>
      <w:r>
        <w:rPr>
          <w:noProof/>
        </w:rPr>
        <w:drawing>
          <wp:inline distT="0" distB="0" distL="0" distR="0" wp14:anchorId="15030814" wp14:editId="44B06A16">
            <wp:extent cx="484632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6320" cy="3429000"/>
                    </a:xfrm>
                    <a:prstGeom prst="rect">
                      <a:avLst/>
                    </a:prstGeom>
                  </pic:spPr>
                </pic:pic>
              </a:graphicData>
            </a:graphic>
          </wp:inline>
        </w:drawing>
      </w:r>
    </w:p>
    <w:p w:rsidR="00AA5C7D" w:rsidRDefault="00AA5C7D" w:rsidP="001E0597">
      <w:pPr>
        <w:contextualSpacing/>
        <w:rPr>
          <w:i/>
        </w:rPr>
      </w:pPr>
    </w:p>
    <w:p w:rsidR="00AA5C7D" w:rsidRDefault="00AA5C7D" w:rsidP="001E0597">
      <w:pPr>
        <w:contextualSpacing/>
        <w:rPr>
          <w:i/>
        </w:rPr>
      </w:pPr>
    </w:p>
    <w:p w:rsidR="00AA5C7D" w:rsidRDefault="002A3866" w:rsidP="001E0597">
      <w:pPr>
        <w:contextualSpacing/>
        <w:rPr>
          <w:i/>
        </w:rPr>
      </w:pPr>
      <w:r>
        <w:rPr>
          <w:i/>
        </w:rPr>
        <w:t xml:space="preserve">    </w:t>
      </w:r>
    </w:p>
    <w:p w:rsidR="002A3866" w:rsidRPr="00C8226D" w:rsidRDefault="002A3866" w:rsidP="00C8226D">
      <w:pPr>
        <w:contextualSpacing/>
        <w:rPr>
          <w:i/>
        </w:rPr>
      </w:pPr>
      <w:r>
        <w:rPr>
          <w:i/>
        </w:rPr>
        <w:t xml:space="preserve">       </w:t>
      </w:r>
      <w:r w:rsidR="00C8226D">
        <w:rPr>
          <w:i/>
        </w:rPr>
        <w:t xml:space="preserve">                      </w:t>
      </w:r>
    </w:p>
    <w:p w:rsidR="002A3866" w:rsidRDefault="002A3866" w:rsidP="002A3866">
      <w:pPr>
        <w:spacing w:after="0" w:line="240" w:lineRule="auto"/>
        <w:rPr>
          <w:b/>
          <w:i/>
          <w:sz w:val="24"/>
          <w:szCs w:val="24"/>
        </w:rPr>
      </w:pPr>
    </w:p>
    <w:p w:rsidR="00C8226D" w:rsidRDefault="00C8226D" w:rsidP="002A3866">
      <w:pPr>
        <w:spacing w:after="0" w:line="240" w:lineRule="auto"/>
        <w:rPr>
          <w:rFonts w:ascii="Arial" w:hAnsi="Arial" w:cs="Arial"/>
          <w:b/>
          <w:i/>
          <w:color w:val="538135" w:themeColor="accent6" w:themeShade="BF"/>
          <w:sz w:val="24"/>
          <w:szCs w:val="24"/>
        </w:rPr>
      </w:pPr>
    </w:p>
    <w:p w:rsidR="00C8226D" w:rsidRDefault="00C8226D" w:rsidP="002A3866">
      <w:pPr>
        <w:spacing w:after="0" w:line="240" w:lineRule="auto"/>
        <w:rPr>
          <w:rFonts w:ascii="Arial" w:hAnsi="Arial" w:cs="Arial"/>
          <w:b/>
          <w:i/>
          <w:color w:val="538135" w:themeColor="accent6" w:themeShade="BF"/>
          <w:sz w:val="24"/>
          <w:szCs w:val="24"/>
        </w:rPr>
      </w:pPr>
    </w:p>
    <w:p w:rsidR="002A3866" w:rsidRPr="002A3866" w:rsidRDefault="002A3866" w:rsidP="002A3866">
      <w:pPr>
        <w:spacing w:after="0" w:line="240" w:lineRule="auto"/>
        <w:rPr>
          <w:rFonts w:ascii="Arial" w:hAnsi="Arial" w:cs="Arial"/>
          <w:b/>
          <w:color w:val="000000"/>
          <w:sz w:val="19"/>
          <w:szCs w:val="19"/>
        </w:rPr>
      </w:pPr>
      <w:r w:rsidRPr="002A3866">
        <w:rPr>
          <w:rFonts w:ascii="Arial" w:hAnsi="Arial" w:cs="Arial"/>
          <w:b/>
          <w:i/>
          <w:color w:val="538135" w:themeColor="accent6" w:themeShade="BF"/>
          <w:sz w:val="24"/>
          <w:szCs w:val="24"/>
        </w:rPr>
        <w:lastRenderedPageBreak/>
        <w:t>Data Entry:</w:t>
      </w:r>
      <w:r w:rsidRPr="002A3866">
        <w:rPr>
          <w:rFonts w:ascii="Arial" w:hAnsi="Arial" w:cs="Arial"/>
          <w:b/>
          <w:color w:val="538135" w:themeColor="accent6" w:themeShade="BF"/>
          <w:sz w:val="28"/>
          <w:szCs w:val="28"/>
        </w:rPr>
        <w:t xml:space="preserve">  </w:t>
      </w:r>
      <w:r w:rsidRPr="002A3866">
        <w:rPr>
          <w:rFonts w:ascii="Arial" w:hAnsi="Arial" w:cs="Arial"/>
          <w:b/>
          <w:sz w:val="24"/>
          <w:szCs w:val="24"/>
        </w:rPr>
        <w:t xml:space="preserve">Follow up </w:t>
      </w:r>
      <w:r w:rsidRPr="002A3866">
        <w:rPr>
          <w:rFonts w:ascii="Arial" w:hAnsi="Arial" w:cs="Arial"/>
          <w:b/>
          <w:color w:val="000000"/>
          <w:sz w:val="24"/>
          <w:szCs w:val="24"/>
        </w:rPr>
        <w:t>Interview: Student List</w:t>
      </w:r>
    </w:p>
    <w:p w:rsidR="002A3866" w:rsidRDefault="002A3866" w:rsidP="002A3866">
      <w:pPr>
        <w:contextualSpacing/>
      </w:pPr>
    </w:p>
    <w:p w:rsidR="002A3866" w:rsidRPr="002A3866" w:rsidRDefault="002A3866" w:rsidP="002A3866">
      <w:pPr>
        <w:pStyle w:val="ListParagraph"/>
        <w:numPr>
          <w:ilvl w:val="0"/>
          <w:numId w:val="7"/>
        </w:numPr>
        <w:contextualSpacing/>
        <w:rPr>
          <w:i/>
        </w:rPr>
      </w:pPr>
      <w:r w:rsidRPr="00CA2BF3">
        <w:t xml:space="preserve">Districts </w:t>
      </w:r>
      <w:r>
        <w:t>are provided with a list of all students who were reported as exited on the SE exit collection and did not return to be included in the following year SECC</w:t>
      </w:r>
    </w:p>
    <w:p w:rsidR="00AA5C7D" w:rsidRDefault="002A3866" w:rsidP="001E0597">
      <w:pPr>
        <w:contextualSpacing/>
        <w:rPr>
          <w:i/>
        </w:rPr>
      </w:pPr>
      <w:r>
        <w:rPr>
          <w:i/>
        </w:rPr>
        <w:t xml:space="preserve">                               </w:t>
      </w:r>
      <w:r>
        <w:rPr>
          <w:noProof/>
        </w:rPr>
        <w:drawing>
          <wp:inline distT="0" distB="0" distL="0" distR="0" wp14:anchorId="33476C9D" wp14:editId="4FA74057">
            <wp:extent cx="3273552" cy="411480"/>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3552" cy="411480"/>
                    </a:xfrm>
                    <a:prstGeom prst="rect">
                      <a:avLst/>
                    </a:prstGeom>
                  </pic:spPr>
                </pic:pic>
              </a:graphicData>
            </a:graphic>
          </wp:inline>
        </w:drawing>
      </w:r>
    </w:p>
    <w:p w:rsidR="000F06DF" w:rsidRPr="000F06DF" w:rsidRDefault="000F06DF" w:rsidP="000F06DF">
      <w:pPr>
        <w:pStyle w:val="ListParagraph"/>
        <w:numPr>
          <w:ilvl w:val="0"/>
          <w:numId w:val="7"/>
        </w:numPr>
        <w:contextualSpacing/>
      </w:pPr>
      <w:r w:rsidRPr="000F06DF">
        <w:t xml:space="preserve">All surveys, </w:t>
      </w:r>
      <w:r>
        <w:t xml:space="preserve">All </w:t>
      </w:r>
      <w:r w:rsidRPr="000F06DF">
        <w:t>call</w:t>
      </w:r>
      <w:r>
        <w:t xml:space="preserve"> logs and a list of A</w:t>
      </w:r>
      <w:r w:rsidRPr="000F06DF">
        <w:t>ll students for the district are avai</w:t>
      </w:r>
      <w:bookmarkStart w:id="1" w:name="OLE_LINK1"/>
      <w:bookmarkStart w:id="2" w:name="OLE_LINK2"/>
      <w:r w:rsidRPr="000F06DF">
        <w:t>lable by using the buttons above</w:t>
      </w:r>
    </w:p>
    <w:p w:rsidR="000F06DF" w:rsidRDefault="000F06DF" w:rsidP="000F06DF">
      <w:pPr>
        <w:pStyle w:val="ListParagraph"/>
        <w:numPr>
          <w:ilvl w:val="0"/>
          <w:numId w:val="7"/>
        </w:numPr>
        <w:contextualSpacing/>
      </w:pPr>
      <w:r>
        <w:t>Or</w:t>
      </w:r>
      <w:r w:rsidRPr="000F06DF">
        <w:t xml:space="preserve"> select a school, which will show a list of the students that school needs to interview</w:t>
      </w:r>
    </w:p>
    <w:p w:rsidR="000F06DF" w:rsidRDefault="000F06DF" w:rsidP="000F06DF">
      <w:pPr>
        <w:pStyle w:val="ListParagraph"/>
        <w:ind w:left="720" w:firstLine="0"/>
        <w:contextualSpacing/>
      </w:pPr>
    </w:p>
    <w:p w:rsidR="000F06DF" w:rsidRDefault="000F06DF" w:rsidP="000F06DF">
      <w:pPr>
        <w:pStyle w:val="ListParagraph"/>
        <w:ind w:left="720" w:firstLine="0"/>
        <w:contextualSpacing/>
      </w:pPr>
      <w:r>
        <w:t xml:space="preserve">                               </w:t>
      </w:r>
      <w:r>
        <w:rPr>
          <w:noProof/>
        </w:rPr>
        <w:drawing>
          <wp:inline distT="0" distB="0" distL="0" distR="0" wp14:anchorId="18FC02E5" wp14:editId="09C468D5">
            <wp:extent cx="2761488" cy="4297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1488" cy="429768"/>
                    </a:xfrm>
                    <a:prstGeom prst="rect">
                      <a:avLst/>
                    </a:prstGeom>
                  </pic:spPr>
                </pic:pic>
              </a:graphicData>
            </a:graphic>
          </wp:inline>
        </w:drawing>
      </w:r>
    </w:p>
    <w:p w:rsidR="000F06DF" w:rsidRPr="000F06DF" w:rsidRDefault="000F06DF" w:rsidP="000F06DF">
      <w:pPr>
        <w:pStyle w:val="ListParagraph"/>
        <w:ind w:left="720" w:firstLine="0"/>
        <w:contextualSpacing/>
      </w:pPr>
    </w:p>
    <w:p w:rsidR="000F06DF" w:rsidRPr="000F06DF" w:rsidRDefault="000F06DF" w:rsidP="000F06DF">
      <w:pPr>
        <w:pStyle w:val="ListParagraph"/>
        <w:numPr>
          <w:ilvl w:val="0"/>
          <w:numId w:val="7"/>
        </w:numPr>
        <w:contextualSpacing/>
        <w:rPr>
          <w:i/>
        </w:rPr>
      </w:pPr>
      <w:r w:rsidRPr="00B21D68">
        <w:rPr>
          <w:b/>
        </w:rPr>
        <w:t>For a selected school</w:t>
      </w:r>
      <w:r>
        <w:t xml:space="preserve">: </w:t>
      </w:r>
      <w:r w:rsidR="001E0597">
        <w:t xml:space="preserve">Call logs are available which include contact information for the student, and tracking for interview attempts.  Click </w:t>
      </w:r>
      <w:r>
        <w:t xml:space="preserve">a </w:t>
      </w:r>
      <w:r w:rsidR="001E0597">
        <w:t xml:space="preserve">blue </w:t>
      </w:r>
      <w:r>
        <w:t>button to</w:t>
      </w:r>
      <w:r w:rsidR="001E0597">
        <w:t xml:space="preserve"> print a call log, print a survey, or </w:t>
      </w:r>
      <w:r>
        <w:t>down load a</w:t>
      </w:r>
      <w:r w:rsidR="002A3866">
        <w:t xml:space="preserve"> list of students in an Excel format</w:t>
      </w:r>
    </w:p>
    <w:p w:rsidR="000F06DF" w:rsidRPr="000F06DF" w:rsidRDefault="001E0597" w:rsidP="000F06DF">
      <w:pPr>
        <w:pStyle w:val="ListParagraph"/>
        <w:numPr>
          <w:ilvl w:val="0"/>
          <w:numId w:val="7"/>
        </w:numPr>
        <w:contextualSpacing/>
        <w:rPr>
          <w:i/>
        </w:rPr>
      </w:pPr>
      <w:r>
        <w:t>You can print a collection of call logs by checking the box before the name and Downloading Call Log PDF’s from the option above the student list header.  You can also download a copy of your data in Excel.</w:t>
      </w:r>
    </w:p>
    <w:p w:rsidR="001E0597" w:rsidRPr="000F06DF" w:rsidRDefault="001E0597" w:rsidP="000F06DF">
      <w:pPr>
        <w:pStyle w:val="ListParagraph"/>
        <w:numPr>
          <w:ilvl w:val="0"/>
          <w:numId w:val="7"/>
        </w:numPr>
        <w:contextualSpacing/>
        <w:rPr>
          <w:i/>
        </w:rPr>
      </w:pPr>
      <w:r w:rsidRPr="00CA2BF3">
        <w:t xml:space="preserve">Click </w:t>
      </w:r>
      <w:r>
        <w:t xml:space="preserve">on </w:t>
      </w:r>
      <w:r w:rsidRPr="00691752">
        <w:rPr>
          <w:b/>
          <w:color w:val="2E74B5" w:themeColor="accent1" w:themeShade="BF"/>
          <w:u w:val="single"/>
        </w:rPr>
        <w:t>student name</w:t>
      </w:r>
      <w:r w:rsidRPr="00691752">
        <w:rPr>
          <w:color w:val="2E74B5" w:themeColor="accent1" w:themeShade="BF"/>
        </w:rPr>
        <w:t xml:space="preserve"> </w:t>
      </w:r>
      <w:r>
        <w:t>to open the follow up interview form for data entry.</w:t>
      </w:r>
    </w:p>
    <w:p w:rsidR="000F06DF" w:rsidRDefault="001E0597" w:rsidP="000F06DF">
      <w:pPr>
        <w:pStyle w:val="ListParagraph"/>
        <w:widowControl/>
        <w:autoSpaceDE/>
        <w:autoSpaceDN/>
        <w:spacing w:before="0"/>
        <w:ind w:left="1440" w:firstLine="0"/>
        <w:contextualSpacing/>
        <w:rPr>
          <w:i/>
        </w:rPr>
      </w:pPr>
      <w:r w:rsidRPr="00E34650">
        <w:rPr>
          <w:i/>
        </w:rPr>
        <w:t>The survey questions will not open unless you have selected Complete</w:t>
      </w:r>
      <w:r>
        <w:rPr>
          <w:i/>
        </w:rPr>
        <w:t xml:space="preserve">d or in process for </w:t>
      </w:r>
    </w:p>
    <w:p w:rsidR="001E0597" w:rsidRPr="00E34650" w:rsidRDefault="001E0597" w:rsidP="000F06DF">
      <w:pPr>
        <w:pStyle w:val="ListParagraph"/>
        <w:widowControl/>
        <w:autoSpaceDE/>
        <w:autoSpaceDN/>
        <w:spacing w:before="0"/>
        <w:ind w:left="1440" w:firstLine="0"/>
        <w:contextualSpacing/>
        <w:rPr>
          <w:i/>
        </w:rPr>
      </w:pPr>
      <w:r>
        <w:rPr>
          <w:i/>
        </w:rPr>
        <w:t>the 1</w:t>
      </w:r>
      <w:r w:rsidRPr="00E34650">
        <w:rPr>
          <w:i/>
          <w:vertAlign w:val="superscript"/>
        </w:rPr>
        <w:t>st</w:t>
      </w:r>
      <w:r>
        <w:rPr>
          <w:i/>
        </w:rPr>
        <w:t xml:space="preserve"> question</w:t>
      </w:r>
    </w:p>
    <w:p w:rsidR="000F06DF" w:rsidRDefault="001E0597" w:rsidP="000F06DF">
      <w:pPr>
        <w:pStyle w:val="ListParagraph"/>
        <w:numPr>
          <w:ilvl w:val="0"/>
          <w:numId w:val="8"/>
        </w:numPr>
        <w:contextualSpacing/>
      </w:pPr>
      <w:r>
        <w:t>Information is saved when you move down to the next question. Click Submit Final when finished.</w:t>
      </w:r>
    </w:p>
    <w:p w:rsidR="00AF5C47" w:rsidRDefault="001E0597" w:rsidP="009A2F36">
      <w:pPr>
        <w:pStyle w:val="ListParagraph"/>
        <w:numPr>
          <w:ilvl w:val="0"/>
          <w:numId w:val="8"/>
        </w:numPr>
        <w:contextualSpacing/>
      </w:pPr>
      <w:r w:rsidRPr="00CA2BF3">
        <w:t xml:space="preserve">When you have completed </w:t>
      </w:r>
      <w:r w:rsidRPr="00B21D68">
        <w:t>all</w:t>
      </w:r>
      <w:r w:rsidRPr="00B21D68">
        <w:rPr>
          <w:b/>
        </w:rPr>
        <w:t xml:space="preserve"> </w:t>
      </w:r>
      <w:r w:rsidRPr="00CA2BF3">
        <w:t xml:space="preserve">data entry for the </w:t>
      </w:r>
      <w:r w:rsidR="00B21D68">
        <w:t xml:space="preserve">selected school </w:t>
      </w:r>
      <w:r>
        <w:t>Follow up</w:t>
      </w:r>
      <w:r w:rsidRPr="00CA2BF3">
        <w:t xml:space="preserve"> collection</w:t>
      </w:r>
      <w:bookmarkEnd w:id="1"/>
      <w:bookmarkEnd w:id="2"/>
      <w:r w:rsidR="00B21D68">
        <w:t xml:space="preserve"> click “Back to All Schools”.</w:t>
      </w:r>
    </w:p>
    <w:p w:rsidR="00B21D68" w:rsidRDefault="00B21D68" w:rsidP="00B21D68">
      <w:pPr>
        <w:pStyle w:val="ListParagraph"/>
        <w:ind w:left="720" w:firstLine="0"/>
        <w:contextualSpacing/>
      </w:pPr>
    </w:p>
    <w:p w:rsidR="00160914" w:rsidRPr="00FF3E3B" w:rsidRDefault="00B21D68" w:rsidP="00FF3E3B">
      <w:pPr>
        <w:contextualSpacing/>
        <w:rPr>
          <w:rFonts w:ascii="Arial" w:hAnsi="Arial" w:cs="Arial"/>
          <w:sz w:val="24"/>
          <w:szCs w:val="24"/>
        </w:rPr>
      </w:pPr>
      <w:r w:rsidRPr="00B21D68">
        <w:rPr>
          <w:rFonts w:ascii="Arial" w:hAnsi="Arial" w:cs="Arial"/>
          <w:sz w:val="24"/>
          <w:szCs w:val="24"/>
        </w:rPr>
        <w:t xml:space="preserve">When all schools in a district has completed the data entry for the Follow-up surveys then the district can use the </w:t>
      </w:r>
      <w:r>
        <w:rPr>
          <w:rFonts w:ascii="Arial" w:hAnsi="Arial" w:cs="Arial"/>
          <w:sz w:val="24"/>
          <w:szCs w:val="24"/>
        </w:rPr>
        <w:t>“Collection C</w:t>
      </w:r>
      <w:r w:rsidRPr="00B21D68">
        <w:rPr>
          <w:rFonts w:ascii="Arial" w:hAnsi="Arial" w:cs="Arial"/>
          <w:sz w:val="24"/>
          <w:szCs w:val="24"/>
        </w:rPr>
        <w:t xml:space="preserve">omplete” button on the first page </w:t>
      </w:r>
      <w:r w:rsidR="00FF3E3B">
        <w:rPr>
          <w:rFonts w:ascii="Arial" w:hAnsi="Arial" w:cs="Arial"/>
        </w:rPr>
        <w:t xml:space="preserve">                                                               </w:t>
      </w:r>
    </w:p>
    <w:p w:rsidR="00931A3D" w:rsidRPr="00FF3E3B" w:rsidRDefault="00FF3E3B" w:rsidP="00FF3E3B">
      <w:pPr>
        <w:pStyle w:val="NormalWeb"/>
        <w:rPr>
          <w:rFonts w:ascii="Arial" w:hAnsi="Arial" w:cs="Arial"/>
          <w:sz w:val="22"/>
          <w:szCs w:val="22"/>
        </w:rPr>
      </w:pPr>
      <w:r w:rsidRPr="00FF3E3B">
        <w:rPr>
          <w:rFonts w:ascii="Arial" w:hAnsi="Arial" w:cs="Arial"/>
          <w:b/>
          <w:i/>
          <w:sz w:val="22"/>
          <w:szCs w:val="22"/>
        </w:rPr>
        <w:t xml:space="preserve"> </w:t>
      </w:r>
      <w:r w:rsidR="00931A3D" w:rsidRPr="00FF3E3B">
        <w:rPr>
          <w:rFonts w:ascii="Arial" w:hAnsi="Arial" w:cs="Arial"/>
          <w:b/>
          <w:i/>
          <w:sz w:val="22"/>
          <w:szCs w:val="22"/>
        </w:rPr>
        <w:t>Follow up interview data notes:</w:t>
      </w:r>
    </w:p>
    <w:p w:rsidR="00931A3D" w:rsidRPr="00FF3E3B" w:rsidRDefault="00FF3E3B"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noProof/>
        </w:rPr>
        <w:drawing>
          <wp:anchor distT="0" distB="0" distL="114300" distR="114300" simplePos="0" relativeHeight="251665408" behindDoc="1" locked="0" layoutInCell="1" allowOverlap="1">
            <wp:simplePos x="0" y="0"/>
            <wp:positionH relativeFrom="column">
              <wp:posOffset>3533775</wp:posOffset>
            </wp:positionH>
            <wp:positionV relativeFrom="paragraph">
              <wp:posOffset>5080</wp:posOffset>
            </wp:positionV>
            <wp:extent cx="3246120" cy="2185035"/>
            <wp:effectExtent l="0" t="0" r="0" b="5715"/>
            <wp:wrapTight wrapText="bothSides">
              <wp:wrapPolygon edited="0">
                <wp:start x="0" y="0"/>
                <wp:lineTo x="0" y="21468"/>
                <wp:lineTo x="21423" y="21468"/>
                <wp:lineTo x="21423" y="0"/>
                <wp:lineTo x="0" y="0"/>
              </wp:wrapPolygon>
            </wp:wrapTight>
            <wp:docPr id="21" name="Picture 1" descr="C:\Users\fewxa\AppData\Local\Temp\SNAGHTML15e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wxa\AppData\Local\Temp\SNAGHTML15ea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612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A3D" w:rsidRPr="00FF3E3B">
        <w:rPr>
          <w:rFonts w:eastAsia="Times New Roman"/>
          <w:bCs/>
        </w:rPr>
        <w:t>Skip patterns are built into the follow up interview form: some follow up questions will only appear after a 'yes' answer has been entered in a question.</w:t>
      </w:r>
    </w:p>
    <w:p w:rsidR="00931A3D" w:rsidRPr="00FF3E3B" w:rsidRDefault="00931A3D"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rFonts w:eastAsia="Times New Roman"/>
          <w:bCs/>
        </w:rPr>
        <w:t>Questions marked with an “*” are required for federal reporting. </w:t>
      </w:r>
    </w:p>
    <w:p w:rsidR="00931A3D" w:rsidRPr="00FF3E3B" w:rsidRDefault="00931A3D" w:rsidP="00931A3D">
      <w:pPr>
        <w:pStyle w:val="ListParagraph"/>
        <w:widowControl/>
        <w:numPr>
          <w:ilvl w:val="0"/>
          <w:numId w:val="9"/>
        </w:numPr>
        <w:tabs>
          <w:tab w:val="left" w:pos="4590"/>
        </w:tabs>
        <w:autoSpaceDE/>
        <w:autoSpaceDN/>
        <w:spacing w:before="0"/>
        <w:ind w:left="360"/>
        <w:contextualSpacing/>
        <w:rPr>
          <w:rFonts w:eastAsia="Times New Roman"/>
          <w:bCs/>
        </w:rPr>
      </w:pPr>
      <w:r w:rsidRPr="00FF3E3B">
        <w:rPr>
          <w:iCs/>
        </w:rPr>
        <w:t>The Pre-interview information is on the top of the call log</w:t>
      </w:r>
    </w:p>
    <w:p w:rsidR="00931A3D" w:rsidRPr="00FF3E3B" w:rsidRDefault="00931A3D" w:rsidP="00931A3D">
      <w:pPr>
        <w:pStyle w:val="ListParagraph"/>
        <w:widowControl/>
        <w:numPr>
          <w:ilvl w:val="0"/>
          <w:numId w:val="9"/>
        </w:numPr>
        <w:tabs>
          <w:tab w:val="left" w:pos="540"/>
          <w:tab w:val="left" w:pos="630"/>
        </w:tabs>
        <w:autoSpaceDE/>
        <w:autoSpaceDN/>
        <w:spacing w:before="0"/>
        <w:ind w:left="360"/>
        <w:contextualSpacing/>
        <w:rPr>
          <w:b/>
          <w:i/>
          <w:iCs/>
        </w:rPr>
      </w:pPr>
      <w:r w:rsidRPr="00FF3E3B">
        <w:rPr>
          <w:i/>
          <w:iCs/>
        </w:rPr>
        <w:t>To exit after starting an interview, but</w:t>
      </w:r>
      <w:r w:rsidR="00FF3E3B" w:rsidRPr="00FF3E3B">
        <w:rPr>
          <w:i/>
          <w:iCs/>
        </w:rPr>
        <w:t xml:space="preserve"> before you are ready to submit</w:t>
      </w:r>
      <w:r w:rsidRPr="00FF3E3B">
        <w:rPr>
          <w:i/>
          <w:iCs/>
        </w:rPr>
        <w:t xml:space="preserve"> final, use the Survey List button.  </w:t>
      </w:r>
      <w:r w:rsidRPr="00FF3E3B">
        <w:rPr>
          <w:b/>
          <w:i/>
          <w:iCs/>
        </w:rPr>
        <w:t>DO NOT use the back  button or the Home selection from the top bar or data may be lost</w:t>
      </w:r>
    </w:p>
    <w:p w:rsidR="00931A3D" w:rsidRPr="00FF3E3B" w:rsidRDefault="00931A3D" w:rsidP="00931A3D">
      <w:pPr>
        <w:pStyle w:val="ListParagraph"/>
        <w:widowControl/>
        <w:numPr>
          <w:ilvl w:val="0"/>
          <w:numId w:val="9"/>
        </w:numPr>
        <w:tabs>
          <w:tab w:val="left" w:pos="540"/>
          <w:tab w:val="left" w:pos="630"/>
        </w:tabs>
        <w:autoSpaceDE/>
        <w:autoSpaceDN/>
        <w:spacing w:before="0"/>
        <w:ind w:left="360"/>
        <w:contextualSpacing/>
        <w:rPr>
          <w:b/>
          <w:i/>
          <w:iCs/>
        </w:rPr>
      </w:pPr>
      <w:r w:rsidRPr="00FF3E3B">
        <w:rPr>
          <w:i/>
        </w:rPr>
        <w:t xml:space="preserve">A survey is considered completed when </w:t>
      </w:r>
      <w:r w:rsidRPr="00FF3E3B">
        <w:rPr>
          <w:b/>
          <w:i/>
        </w:rPr>
        <w:t>no</w:t>
      </w:r>
      <w:r w:rsidRPr="00FF3E3B">
        <w:rPr>
          <w:i/>
        </w:rPr>
        <w:t xml:space="preserve"> additional efforts can be made to gain more information: data entered, client refused, or district unable to find the student despite making multiple attempts, preferably at different times of day or weekend. </w:t>
      </w:r>
    </w:p>
    <w:p w:rsidR="00931A3D" w:rsidRPr="00FF3E3B" w:rsidRDefault="00FF3E3B" w:rsidP="00931A3D">
      <w:pPr>
        <w:pStyle w:val="ListParagraph"/>
        <w:widowControl/>
        <w:numPr>
          <w:ilvl w:val="0"/>
          <w:numId w:val="9"/>
        </w:numPr>
        <w:tabs>
          <w:tab w:val="left" w:pos="540"/>
          <w:tab w:val="left" w:pos="630"/>
          <w:tab w:val="left" w:pos="990"/>
        </w:tabs>
        <w:autoSpaceDE/>
        <w:autoSpaceDN/>
        <w:spacing w:before="0"/>
        <w:ind w:left="360"/>
        <w:contextualSpacing/>
        <w:rPr>
          <w:b/>
          <w:i/>
          <w:iCs/>
        </w:rPr>
      </w:pPr>
      <w:r w:rsidRPr="00FF3E3B">
        <w:rPr>
          <w:i/>
        </w:rPr>
        <w:t>Completed or in-process</w:t>
      </w:r>
      <w:r w:rsidR="00931A3D" w:rsidRPr="00FF3E3B">
        <w:rPr>
          <w:i/>
          <w:iCs/>
        </w:rPr>
        <w:t xml:space="preserve"> interviews</w:t>
      </w:r>
      <w:r w:rsidR="00931A3D" w:rsidRPr="00FF3E3B">
        <w:rPr>
          <w:b/>
          <w:i/>
          <w:iCs/>
        </w:rPr>
        <w:t xml:space="preserve"> </w:t>
      </w:r>
      <w:r w:rsidR="00931A3D" w:rsidRPr="00FF3E3B">
        <w:rPr>
          <w:i/>
          <w:iCs/>
        </w:rPr>
        <w:t>include forms still in process such as appointment made to complete interview.</w:t>
      </w:r>
    </w:p>
    <w:p w:rsidR="00931A3D" w:rsidRPr="00FF3E3B" w:rsidRDefault="00931A3D" w:rsidP="00931A3D">
      <w:pPr>
        <w:spacing w:after="0" w:line="240" w:lineRule="auto"/>
        <w:rPr>
          <w:rFonts w:ascii="Arial" w:hAnsi="Arial" w:cs="Arial"/>
          <w:b/>
          <w:bCs/>
          <w:highlight w:val="yellow"/>
        </w:rPr>
      </w:pPr>
    </w:p>
    <w:p w:rsidR="00FF3E3B" w:rsidRDefault="00FF3E3B" w:rsidP="00931A3D">
      <w:pPr>
        <w:spacing w:after="0" w:line="240" w:lineRule="auto"/>
        <w:rPr>
          <w:b/>
          <w:bCs/>
          <w:sz w:val="28"/>
          <w:szCs w:val="28"/>
          <w:highlight w:val="yellow"/>
        </w:rPr>
      </w:pPr>
    </w:p>
    <w:p w:rsidR="00931A3D" w:rsidRPr="00FF3E3B" w:rsidRDefault="004D61AF" w:rsidP="00931A3D">
      <w:pPr>
        <w:spacing w:after="0" w:line="240" w:lineRule="auto"/>
        <w:rPr>
          <w:b/>
          <w:bCs/>
          <w:sz w:val="28"/>
          <w:szCs w:val="28"/>
        </w:rPr>
      </w:pPr>
      <w:r w:rsidRPr="00FF3E3B">
        <w:rPr>
          <w:noProof/>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38100</wp:posOffset>
            </wp:positionV>
            <wp:extent cx="2322576" cy="1709928"/>
            <wp:effectExtent l="0" t="0" r="1905"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22576" cy="1709928"/>
                    </a:xfrm>
                    <a:prstGeom prst="rect">
                      <a:avLst/>
                    </a:prstGeom>
                  </pic:spPr>
                </pic:pic>
              </a:graphicData>
            </a:graphic>
            <wp14:sizeRelH relativeFrom="page">
              <wp14:pctWidth>0</wp14:pctWidth>
            </wp14:sizeRelH>
            <wp14:sizeRelV relativeFrom="page">
              <wp14:pctHeight>0</wp14:pctHeight>
            </wp14:sizeRelV>
          </wp:anchor>
        </w:drawing>
      </w:r>
      <w:r w:rsidR="00931A3D" w:rsidRPr="00FF3E3B">
        <w:rPr>
          <w:b/>
          <w:bCs/>
          <w:sz w:val="28"/>
          <w:szCs w:val="28"/>
        </w:rPr>
        <w:t>Download Call Log PDF</w:t>
      </w:r>
    </w:p>
    <w:p w:rsidR="00931A3D" w:rsidRPr="00FF3E3B" w:rsidRDefault="00931A3D" w:rsidP="00931A3D">
      <w:pPr>
        <w:pStyle w:val="ListParagraph"/>
        <w:widowControl/>
        <w:numPr>
          <w:ilvl w:val="0"/>
          <w:numId w:val="5"/>
        </w:numPr>
        <w:autoSpaceDE/>
        <w:autoSpaceDN/>
        <w:spacing w:before="0"/>
        <w:contextualSpacing/>
        <w:rPr>
          <w:bCs/>
        </w:rPr>
      </w:pPr>
      <w:r w:rsidRPr="00FF3E3B">
        <w:rPr>
          <w:bCs/>
        </w:rPr>
        <w:t>To print the call log(s) select as many students as needed (check boxes in front of name)</w:t>
      </w:r>
      <w:r w:rsidR="00FF3E3B" w:rsidRPr="00FF3E3B">
        <w:rPr>
          <w:noProof/>
        </w:rPr>
        <w:t xml:space="preserve">         </w:t>
      </w:r>
    </w:p>
    <w:p w:rsidR="00931A3D" w:rsidRPr="00FF3E3B" w:rsidRDefault="00931A3D" w:rsidP="00931A3D">
      <w:pPr>
        <w:pStyle w:val="ListParagraph"/>
        <w:widowControl/>
        <w:numPr>
          <w:ilvl w:val="0"/>
          <w:numId w:val="5"/>
        </w:numPr>
        <w:autoSpaceDE/>
        <w:autoSpaceDN/>
        <w:spacing w:before="0"/>
        <w:contextualSpacing/>
        <w:rPr>
          <w:bCs/>
        </w:rPr>
      </w:pPr>
      <w:r w:rsidRPr="00FF3E3B">
        <w:rPr>
          <w:bCs/>
        </w:rPr>
        <w:t xml:space="preserve"> Use “</w:t>
      </w:r>
      <w:r w:rsidR="004D61AF">
        <w:rPr>
          <w:bCs/>
        </w:rPr>
        <w:t>Call Logs</w:t>
      </w:r>
      <w:r w:rsidRPr="00FF3E3B">
        <w:rPr>
          <w:bCs/>
        </w:rPr>
        <w:t>” to get PDF file of all selected students.   This will open a window, see below (</w:t>
      </w:r>
      <w:r w:rsidRPr="00FF3E3B">
        <w:rPr>
          <w:bCs/>
          <w:i/>
        </w:rPr>
        <w:t>Firefox</w:t>
      </w:r>
      <w:r w:rsidRPr="00FF3E3B">
        <w:rPr>
          <w:bCs/>
        </w:rPr>
        <w:t xml:space="preserve"> was used to open this window; </w:t>
      </w:r>
      <w:r w:rsidRPr="00FF3E3B">
        <w:rPr>
          <w:bCs/>
          <w:i/>
        </w:rPr>
        <w:t>it may look different using a different internet explorer</w:t>
      </w:r>
      <w:r w:rsidRPr="00FF3E3B">
        <w:rPr>
          <w:bCs/>
        </w:rPr>
        <w:t xml:space="preserve">).  </w:t>
      </w:r>
    </w:p>
    <w:p w:rsidR="00931A3D" w:rsidRDefault="00931A3D" w:rsidP="00931A3D">
      <w:pPr>
        <w:pStyle w:val="ListParagraph"/>
        <w:widowControl/>
        <w:numPr>
          <w:ilvl w:val="0"/>
          <w:numId w:val="5"/>
        </w:numPr>
        <w:autoSpaceDE/>
        <w:autoSpaceDN/>
        <w:spacing w:before="0"/>
        <w:contextualSpacing/>
        <w:rPr>
          <w:bCs/>
        </w:rPr>
      </w:pPr>
      <w:r w:rsidRPr="00FF3E3B">
        <w:rPr>
          <w:bCs/>
        </w:rPr>
        <w:t xml:space="preserve"> If additional call logs are needed later:  un-select the check boxes of the students whose call logs have already been printed and select the next student or group of students</w:t>
      </w:r>
    </w:p>
    <w:p w:rsidR="004D61AF" w:rsidRDefault="004D61AF" w:rsidP="004D61AF">
      <w:pPr>
        <w:contextualSpacing/>
        <w:rPr>
          <w:bCs/>
        </w:rPr>
      </w:pPr>
      <w:r>
        <w:rPr>
          <w:noProof/>
        </w:rPr>
        <w:drawing>
          <wp:anchor distT="0" distB="0" distL="114300" distR="114300" simplePos="0" relativeHeight="251667456" behindDoc="1" locked="0" layoutInCell="1" allowOverlap="1">
            <wp:simplePos x="0" y="0"/>
            <wp:positionH relativeFrom="margin">
              <wp:posOffset>209550</wp:posOffset>
            </wp:positionH>
            <wp:positionV relativeFrom="paragraph">
              <wp:posOffset>111125</wp:posOffset>
            </wp:positionV>
            <wp:extent cx="2642616" cy="3739896"/>
            <wp:effectExtent l="0" t="0" r="5715" b="0"/>
            <wp:wrapSquare wrapText="bothSides"/>
            <wp:docPr id="23" name="Picture 1" descr="C:\Users\fewxa\AppData\Local\Temp\SNAGHTML219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wxa\AppData\Local\Temp\SNAGHTML219d2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241" r="8553" b="4946"/>
                    <a:stretch/>
                  </pic:blipFill>
                  <pic:spPr bwMode="auto">
                    <a:xfrm>
                      <a:off x="0" y="0"/>
                      <a:ext cx="2642616" cy="37398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1AF" w:rsidRPr="004D61AF" w:rsidRDefault="004D61AF" w:rsidP="004D61AF">
      <w:pPr>
        <w:contextualSpacing/>
        <w:rPr>
          <w:bCs/>
        </w:rPr>
      </w:pPr>
    </w:p>
    <w:p w:rsidR="00931A3D" w:rsidRPr="00FF3E3B" w:rsidRDefault="00931A3D" w:rsidP="004D61AF">
      <w:pPr>
        <w:pStyle w:val="ListParagraph"/>
        <w:widowControl/>
        <w:autoSpaceDE/>
        <w:autoSpaceDN/>
        <w:spacing w:before="0"/>
        <w:ind w:left="360" w:firstLine="0"/>
        <w:contextualSpacing/>
        <w:rPr>
          <w:bCs/>
        </w:rPr>
      </w:pPr>
      <w:r w:rsidRPr="00FF3E3B">
        <w:rPr>
          <w:bCs/>
        </w:rPr>
        <w:t>An example of the call log is shown here; the downlo</w:t>
      </w:r>
      <w:r w:rsidR="004D61AF">
        <w:rPr>
          <w:bCs/>
        </w:rPr>
        <w:t xml:space="preserve">aded version contains student’s </w:t>
      </w:r>
      <w:r w:rsidRPr="00FF3E3B">
        <w:rPr>
          <w:bCs/>
        </w:rPr>
        <w:t>information.</w:t>
      </w:r>
    </w:p>
    <w:p w:rsidR="00931A3D" w:rsidRPr="00931A3D" w:rsidRDefault="00931A3D" w:rsidP="00931A3D">
      <w:pPr>
        <w:spacing w:after="0" w:line="240" w:lineRule="auto"/>
        <w:rPr>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931A3D">
      <w:pPr>
        <w:spacing w:after="0" w:line="240" w:lineRule="auto"/>
        <w:ind w:left="270" w:hanging="270"/>
        <w:rPr>
          <w:b/>
          <w:iCs/>
          <w:sz w:val="28"/>
          <w:szCs w:val="28"/>
          <w:highlight w:val="yellow"/>
        </w:rPr>
      </w:pPr>
    </w:p>
    <w:p w:rsidR="004D61AF" w:rsidRDefault="004D61AF" w:rsidP="00B350E2">
      <w:pPr>
        <w:spacing w:after="0" w:line="240" w:lineRule="auto"/>
        <w:rPr>
          <w:b/>
          <w:iCs/>
          <w:sz w:val="28"/>
          <w:szCs w:val="28"/>
          <w:highlight w:val="yellow"/>
        </w:rPr>
      </w:pPr>
    </w:p>
    <w:p w:rsidR="00931A3D" w:rsidRPr="00B350E2" w:rsidRDefault="00931A3D" w:rsidP="00931A3D">
      <w:pPr>
        <w:spacing w:after="0" w:line="240" w:lineRule="auto"/>
        <w:ind w:left="270" w:hanging="270"/>
        <w:rPr>
          <w:b/>
          <w:iCs/>
          <w:sz w:val="28"/>
          <w:szCs w:val="28"/>
        </w:rPr>
      </w:pPr>
      <w:r w:rsidRPr="00B350E2">
        <w:rPr>
          <w:b/>
          <w:iCs/>
          <w:sz w:val="28"/>
          <w:szCs w:val="28"/>
        </w:rPr>
        <w:t>Other things to know</w:t>
      </w:r>
    </w:p>
    <w:p w:rsidR="00931A3D" w:rsidRPr="00B350E2" w:rsidRDefault="00931A3D" w:rsidP="00931A3D">
      <w:pPr>
        <w:pStyle w:val="ListParagraph"/>
        <w:widowControl/>
        <w:numPr>
          <w:ilvl w:val="0"/>
          <w:numId w:val="11"/>
        </w:numPr>
        <w:autoSpaceDE/>
        <w:autoSpaceDN/>
        <w:spacing w:before="0"/>
        <w:contextualSpacing/>
        <w:rPr>
          <w:iCs/>
        </w:rPr>
      </w:pPr>
      <w:r w:rsidRPr="00B350E2">
        <w:rPr>
          <w:iCs/>
        </w:rPr>
        <w:t>Interviews conducted during the summer or fall should only include work or school in the 12 months after leaving school</w:t>
      </w:r>
    </w:p>
    <w:p w:rsidR="00931A3D" w:rsidRPr="00B350E2" w:rsidRDefault="00B350E2" w:rsidP="00931A3D">
      <w:pPr>
        <w:pStyle w:val="ListParagraph"/>
        <w:widowControl/>
        <w:numPr>
          <w:ilvl w:val="0"/>
          <w:numId w:val="11"/>
        </w:numPr>
        <w:autoSpaceDE/>
        <w:autoSpaceDN/>
        <w:spacing w:before="0"/>
        <w:contextualSpacing/>
        <w:rPr>
          <w:iCs/>
        </w:rPr>
      </w:pPr>
      <w:r w:rsidRPr="00B350E2">
        <w:rPr>
          <w:iCs/>
        </w:rPr>
        <w:t xml:space="preserve">All </w:t>
      </w:r>
      <w:r w:rsidR="00C8226D">
        <w:rPr>
          <w:iCs/>
        </w:rPr>
        <w:t xml:space="preserve">Special Education </w:t>
      </w:r>
      <w:r w:rsidR="00931A3D" w:rsidRPr="00B350E2">
        <w:rPr>
          <w:iCs/>
        </w:rPr>
        <w:t xml:space="preserve">Students </w:t>
      </w:r>
      <w:r w:rsidRPr="00B350E2">
        <w:rPr>
          <w:iCs/>
        </w:rPr>
        <w:t>are now</w:t>
      </w:r>
      <w:r w:rsidR="00931A3D" w:rsidRPr="00B350E2">
        <w:rPr>
          <w:iCs/>
        </w:rPr>
        <w:t xml:space="preserve"> </w:t>
      </w:r>
      <w:r w:rsidR="00931A3D" w:rsidRPr="00B350E2">
        <w:rPr>
          <w:b/>
          <w:iCs/>
        </w:rPr>
        <w:t>“required</w:t>
      </w:r>
      <w:r w:rsidR="00931A3D" w:rsidRPr="00B350E2">
        <w:rPr>
          <w:iCs/>
        </w:rPr>
        <w:t xml:space="preserve">” </w:t>
      </w:r>
      <w:r w:rsidRPr="00B350E2">
        <w:rPr>
          <w:iCs/>
        </w:rPr>
        <w:t xml:space="preserve">and </w:t>
      </w:r>
      <w:r w:rsidR="00931A3D" w:rsidRPr="00B350E2">
        <w:rPr>
          <w:iCs/>
        </w:rPr>
        <w:t xml:space="preserve">need to be contacted for the follow-up survey, even if they did not participate in the Exit interview last year.  Use district discretion if there are individuals that shouldn’t be contacted, but leave a note in the </w:t>
      </w:r>
      <w:r w:rsidRPr="00B350E2">
        <w:rPr>
          <w:iCs/>
        </w:rPr>
        <w:t xml:space="preserve">Pre-Interview </w:t>
      </w:r>
      <w:r w:rsidR="00931A3D" w:rsidRPr="00B350E2">
        <w:rPr>
          <w:b/>
          <w:iCs/>
        </w:rPr>
        <w:t>Question G</w:t>
      </w:r>
      <w:r w:rsidR="00931A3D" w:rsidRPr="00B350E2">
        <w:rPr>
          <w:iCs/>
        </w:rPr>
        <w:t xml:space="preserve"> text box explaining the situation. </w:t>
      </w:r>
    </w:p>
    <w:p w:rsidR="006C485F" w:rsidRDefault="006C485F">
      <w:pPr>
        <w:rPr>
          <w:rFonts w:ascii="Arial" w:hAnsi="Arial" w:cs="Arial"/>
          <w:sz w:val="24"/>
          <w:szCs w:val="24"/>
        </w:rPr>
      </w:pPr>
    </w:p>
    <w:p w:rsidR="00C8226D" w:rsidRDefault="00C8226D">
      <w:pPr>
        <w:rPr>
          <w:rFonts w:ascii="Arial" w:hAnsi="Arial" w:cs="Arial"/>
          <w:sz w:val="24"/>
          <w:szCs w:val="24"/>
        </w:rPr>
      </w:pPr>
      <w:r>
        <w:rPr>
          <w:rFonts w:ascii="Arial" w:hAnsi="Arial" w:cs="Arial"/>
          <w:sz w:val="24"/>
          <w:szCs w:val="24"/>
        </w:rPr>
        <w:t xml:space="preserve">Each year, other items have been added to the PSO application so other reports could be created.  </w:t>
      </w:r>
    </w:p>
    <w:p w:rsidR="00C8226D" w:rsidRPr="007F2A81" w:rsidRDefault="00C8226D">
      <w:pPr>
        <w:rPr>
          <w:rFonts w:ascii="Arial" w:hAnsi="Arial" w:cs="Arial"/>
          <w:sz w:val="24"/>
          <w:szCs w:val="24"/>
        </w:rPr>
      </w:pPr>
    </w:p>
    <w:sectPr w:rsidR="00C8226D" w:rsidRPr="007F2A81" w:rsidSect="006C48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B4AF7"/>
    <w:multiLevelType w:val="hybridMultilevel"/>
    <w:tmpl w:val="DDF233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DC2771"/>
    <w:multiLevelType w:val="hybridMultilevel"/>
    <w:tmpl w:val="96A4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60E60"/>
    <w:multiLevelType w:val="hybridMultilevel"/>
    <w:tmpl w:val="F19EEA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4A2E2E"/>
    <w:multiLevelType w:val="hybridMultilevel"/>
    <w:tmpl w:val="CDC6BA1A"/>
    <w:lvl w:ilvl="0" w:tplc="E5B4BD82">
      <w:numFmt w:val="bullet"/>
      <w:lvlText w:val="❖"/>
      <w:lvlJc w:val="left"/>
      <w:pPr>
        <w:ind w:left="461" w:hanging="360"/>
      </w:pPr>
      <w:rPr>
        <w:rFonts w:ascii="Arial" w:eastAsia="Arial" w:hAnsi="Arial" w:cs="Arial" w:hint="default"/>
        <w:w w:val="122"/>
        <w:sz w:val="21"/>
        <w:szCs w:val="21"/>
      </w:rPr>
    </w:lvl>
    <w:lvl w:ilvl="1" w:tplc="B5B2F8B8">
      <w:numFmt w:val="bullet"/>
      <w:lvlText w:val=""/>
      <w:lvlJc w:val="left"/>
      <w:pPr>
        <w:ind w:left="911" w:hanging="270"/>
      </w:pPr>
      <w:rPr>
        <w:rFonts w:ascii="Symbol" w:eastAsia="Symbol" w:hAnsi="Symbol" w:cs="Symbol" w:hint="default"/>
        <w:w w:val="102"/>
        <w:sz w:val="21"/>
        <w:szCs w:val="21"/>
      </w:rPr>
    </w:lvl>
    <w:lvl w:ilvl="2" w:tplc="75803F96">
      <w:numFmt w:val="bullet"/>
      <w:lvlText w:val="•"/>
      <w:lvlJc w:val="left"/>
      <w:pPr>
        <w:ind w:left="2020" w:hanging="270"/>
      </w:pPr>
    </w:lvl>
    <w:lvl w:ilvl="3" w:tplc="A9AE02D8">
      <w:numFmt w:val="bullet"/>
      <w:lvlText w:val="•"/>
      <w:lvlJc w:val="left"/>
      <w:pPr>
        <w:ind w:left="3120" w:hanging="270"/>
      </w:pPr>
    </w:lvl>
    <w:lvl w:ilvl="4" w:tplc="9740183E">
      <w:numFmt w:val="bullet"/>
      <w:lvlText w:val="•"/>
      <w:lvlJc w:val="left"/>
      <w:pPr>
        <w:ind w:left="4220" w:hanging="270"/>
      </w:pPr>
    </w:lvl>
    <w:lvl w:ilvl="5" w:tplc="61C64776">
      <w:numFmt w:val="bullet"/>
      <w:lvlText w:val="•"/>
      <w:lvlJc w:val="left"/>
      <w:pPr>
        <w:ind w:left="5320" w:hanging="270"/>
      </w:pPr>
    </w:lvl>
    <w:lvl w:ilvl="6" w:tplc="F3EEA8B0">
      <w:numFmt w:val="bullet"/>
      <w:lvlText w:val="•"/>
      <w:lvlJc w:val="left"/>
      <w:pPr>
        <w:ind w:left="6420" w:hanging="270"/>
      </w:pPr>
    </w:lvl>
    <w:lvl w:ilvl="7" w:tplc="ECA86972">
      <w:numFmt w:val="bullet"/>
      <w:lvlText w:val="•"/>
      <w:lvlJc w:val="left"/>
      <w:pPr>
        <w:ind w:left="7520" w:hanging="270"/>
      </w:pPr>
    </w:lvl>
    <w:lvl w:ilvl="8" w:tplc="AA12E62E">
      <w:numFmt w:val="bullet"/>
      <w:lvlText w:val="•"/>
      <w:lvlJc w:val="left"/>
      <w:pPr>
        <w:ind w:left="8620" w:hanging="270"/>
      </w:pPr>
    </w:lvl>
  </w:abstractNum>
  <w:abstractNum w:abstractNumId="4">
    <w:nsid w:val="352914B6"/>
    <w:multiLevelType w:val="hybridMultilevel"/>
    <w:tmpl w:val="DDAA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62586"/>
    <w:multiLevelType w:val="hybridMultilevel"/>
    <w:tmpl w:val="806C166E"/>
    <w:lvl w:ilvl="0" w:tplc="0409000B">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428B0CAC"/>
    <w:multiLevelType w:val="hybridMultilevel"/>
    <w:tmpl w:val="8CB80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336F0A"/>
    <w:multiLevelType w:val="hybridMultilevel"/>
    <w:tmpl w:val="335A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0F6B6E"/>
    <w:multiLevelType w:val="hybridMultilevel"/>
    <w:tmpl w:val="54E2B66A"/>
    <w:lvl w:ilvl="0" w:tplc="A99A29F4">
      <w:numFmt w:val="bullet"/>
      <w:lvlText w:val="❖"/>
      <w:lvlJc w:val="left"/>
      <w:pPr>
        <w:ind w:left="461" w:hanging="360"/>
      </w:pPr>
      <w:rPr>
        <w:rFonts w:ascii="Arial" w:eastAsia="Arial" w:hAnsi="Arial" w:cs="Arial" w:hint="default"/>
        <w:w w:val="122"/>
        <w:sz w:val="21"/>
        <w:szCs w:val="21"/>
      </w:rPr>
    </w:lvl>
    <w:lvl w:ilvl="1" w:tplc="D5C69444">
      <w:numFmt w:val="bullet"/>
      <w:lvlText w:val=""/>
      <w:lvlJc w:val="left"/>
      <w:pPr>
        <w:ind w:left="911" w:hanging="270"/>
      </w:pPr>
      <w:rPr>
        <w:rFonts w:ascii="Symbol" w:eastAsia="Symbol" w:hAnsi="Symbol" w:cs="Symbol" w:hint="default"/>
        <w:w w:val="102"/>
        <w:sz w:val="21"/>
        <w:szCs w:val="21"/>
      </w:rPr>
    </w:lvl>
    <w:lvl w:ilvl="2" w:tplc="8EF6F32A">
      <w:numFmt w:val="bullet"/>
      <w:lvlText w:val="•"/>
      <w:lvlJc w:val="left"/>
      <w:pPr>
        <w:ind w:left="2020" w:hanging="270"/>
      </w:pPr>
      <w:rPr>
        <w:rFonts w:hint="default"/>
      </w:rPr>
    </w:lvl>
    <w:lvl w:ilvl="3" w:tplc="4A64610E">
      <w:numFmt w:val="bullet"/>
      <w:lvlText w:val="•"/>
      <w:lvlJc w:val="left"/>
      <w:pPr>
        <w:ind w:left="3120" w:hanging="270"/>
      </w:pPr>
      <w:rPr>
        <w:rFonts w:hint="default"/>
      </w:rPr>
    </w:lvl>
    <w:lvl w:ilvl="4" w:tplc="E632A426">
      <w:numFmt w:val="bullet"/>
      <w:lvlText w:val="•"/>
      <w:lvlJc w:val="left"/>
      <w:pPr>
        <w:ind w:left="4220" w:hanging="270"/>
      </w:pPr>
      <w:rPr>
        <w:rFonts w:hint="default"/>
      </w:rPr>
    </w:lvl>
    <w:lvl w:ilvl="5" w:tplc="CFD01966">
      <w:numFmt w:val="bullet"/>
      <w:lvlText w:val="•"/>
      <w:lvlJc w:val="left"/>
      <w:pPr>
        <w:ind w:left="5320" w:hanging="270"/>
      </w:pPr>
      <w:rPr>
        <w:rFonts w:hint="default"/>
      </w:rPr>
    </w:lvl>
    <w:lvl w:ilvl="6" w:tplc="DC0C5E7A">
      <w:numFmt w:val="bullet"/>
      <w:lvlText w:val="•"/>
      <w:lvlJc w:val="left"/>
      <w:pPr>
        <w:ind w:left="6420" w:hanging="270"/>
      </w:pPr>
      <w:rPr>
        <w:rFonts w:hint="default"/>
      </w:rPr>
    </w:lvl>
    <w:lvl w:ilvl="7" w:tplc="DCBC9374">
      <w:numFmt w:val="bullet"/>
      <w:lvlText w:val="•"/>
      <w:lvlJc w:val="left"/>
      <w:pPr>
        <w:ind w:left="7520" w:hanging="270"/>
      </w:pPr>
      <w:rPr>
        <w:rFonts w:hint="default"/>
      </w:rPr>
    </w:lvl>
    <w:lvl w:ilvl="8" w:tplc="527CF85A">
      <w:numFmt w:val="bullet"/>
      <w:lvlText w:val="•"/>
      <w:lvlJc w:val="left"/>
      <w:pPr>
        <w:ind w:left="8620" w:hanging="270"/>
      </w:pPr>
      <w:rPr>
        <w:rFonts w:hint="default"/>
      </w:rPr>
    </w:lvl>
  </w:abstractNum>
  <w:abstractNum w:abstractNumId="9">
    <w:nsid w:val="7C0A60D7"/>
    <w:multiLevelType w:val="hybridMultilevel"/>
    <w:tmpl w:val="63FACB0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7C367B25"/>
    <w:multiLevelType w:val="hybridMultilevel"/>
    <w:tmpl w:val="9A0A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2"/>
  </w:num>
  <w:num w:numId="6">
    <w:abstractNumId w:val="6"/>
  </w:num>
  <w:num w:numId="7">
    <w:abstractNumId w:val="1"/>
  </w:num>
  <w:num w:numId="8">
    <w:abstractNumId w:val="4"/>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81"/>
    <w:rsid w:val="000140B2"/>
    <w:rsid w:val="000F06DF"/>
    <w:rsid w:val="001337CE"/>
    <w:rsid w:val="00160914"/>
    <w:rsid w:val="001B095E"/>
    <w:rsid w:val="001E0597"/>
    <w:rsid w:val="002A3866"/>
    <w:rsid w:val="002E2C67"/>
    <w:rsid w:val="003B0495"/>
    <w:rsid w:val="0040270C"/>
    <w:rsid w:val="004D61AF"/>
    <w:rsid w:val="004F00EF"/>
    <w:rsid w:val="00543E0E"/>
    <w:rsid w:val="00672697"/>
    <w:rsid w:val="00691752"/>
    <w:rsid w:val="006B1132"/>
    <w:rsid w:val="006C485F"/>
    <w:rsid w:val="007F2A81"/>
    <w:rsid w:val="00931A3D"/>
    <w:rsid w:val="00947A1A"/>
    <w:rsid w:val="00992456"/>
    <w:rsid w:val="00A0076A"/>
    <w:rsid w:val="00A73FDF"/>
    <w:rsid w:val="00AA5C7D"/>
    <w:rsid w:val="00AF5C47"/>
    <w:rsid w:val="00B21D68"/>
    <w:rsid w:val="00B350E2"/>
    <w:rsid w:val="00C8226D"/>
    <w:rsid w:val="00D30A1F"/>
    <w:rsid w:val="00D95449"/>
    <w:rsid w:val="00E41689"/>
    <w:rsid w:val="00EA6B25"/>
    <w:rsid w:val="00ED4861"/>
    <w:rsid w:val="00F940BA"/>
    <w:rsid w:val="00FF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95449"/>
    <w:pPr>
      <w:widowControl w:val="0"/>
      <w:autoSpaceDE w:val="0"/>
      <w:autoSpaceDN w:val="0"/>
      <w:spacing w:before="200" w:after="0" w:line="240" w:lineRule="auto"/>
      <w:ind w:left="10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A81"/>
    <w:rPr>
      <w:b/>
      <w:bCs/>
    </w:rPr>
  </w:style>
  <w:style w:type="character" w:styleId="Emphasis">
    <w:name w:val="Emphasis"/>
    <w:basedOn w:val="DefaultParagraphFont"/>
    <w:uiPriority w:val="20"/>
    <w:qFormat/>
    <w:rsid w:val="007F2A81"/>
    <w:rPr>
      <w:i/>
      <w:iCs/>
    </w:rPr>
  </w:style>
  <w:style w:type="character" w:styleId="Hyperlink">
    <w:name w:val="Hyperlink"/>
    <w:basedOn w:val="DefaultParagraphFont"/>
    <w:uiPriority w:val="99"/>
    <w:unhideWhenUsed/>
    <w:rsid w:val="007F2A81"/>
    <w:rPr>
      <w:color w:val="0000FF"/>
      <w:u w:val="single"/>
    </w:rPr>
  </w:style>
  <w:style w:type="paragraph" w:styleId="ListParagraph">
    <w:name w:val="List Paragraph"/>
    <w:basedOn w:val="Normal"/>
    <w:uiPriority w:val="34"/>
    <w:qFormat/>
    <w:rsid w:val="007F2A81"/>
    <w:pPr>
      <w:widowControl w:val="0"/>
      <w:autoSpaceDE w:val="0"/>
      <w:autoSpaceDN w:val="0"/>
      <w:spacing w:before="70" w:after="0" w:line="240" w:lineRule="auto"/>
      <w:ind w:left="461" w:hanging="360"/>
    </w:pPr>
    <w:rPr>
      <w:rFonts w:ascii="Arial" w:eastAsia="Arial" w:hAnsi="Arial" w:cs="Arial"/>
    </w:rPr>
  </w:style>
  <w:style w:type="character" w:customStyle="1" w:styleId="Heading1Char">
    <w:name w:val="Heading 1 Char"/>
    <w:basedOn w:val="DefaultParagraphFont"/>
    <w:link w:val="Heading1"/>
    <w:uiPriority w:val="1"/>
    <w:rsid w:val="00D95449"/>
    <w:rPr>
      <w:rFonts w:ascii="Arial" w:eastAsia="Arial" w:hAnsi="Arial" w:cs="Arial"/>
      <w:b/>
      <w:bCs/>
      <w:sz w:val="24"/>
      <w:szCs w:val="24"/>
    </w:rPr>
  </w:style>
  <w:style w:type="paragraph" w:styleId="BalloonText">
    <w:name w:val="Balloon Text"/>
    <w:basedOn w:val="Normal"/>
    <w:link w:val="BalloonTextChar"/>
    <w:uiPriority w:val="99"/>
    <w:semiHidden/>
    <w:unhideWhenUsed/>
    <w:rsid w:val="003B0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4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95449"/>
    <w:pPr>
      <w:widowControl w:val="0"/>
      <w:autoSpaceDE w:val="0"/>
      <w:autoSpaceDN w:val="0"/>
      <w:spacing w:before="200" w:after="0" w:line="240" w:lineRule="auto"/>
      <w:ind w:left="108"/>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2A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2A81"/>
    <w:rPr>
      <w:b/>
      <w:bCs/>
    </w:rPr>
  </w:style>
  <w:style w:type="character" w:styleId="Emphasis">
    <w:name w:val="Emphasis"/>
    <w:basedOn w:val="DefaultParagraphFont"/>
    <w:uiPriority w:val="20"/>
    <w:qFormat/>
    <w:rsid w:val="007F2A81"/>
    <w:rPr>
      <w:i/>
      <w:iCs/>
    </w:rPr>
  </w:style>
  <w:style w:type="character" w:styleId="Hyperlink">
    <w:name w:val="Hyperlink"/>
    <w:basedOn w:val="DefaultParagraphFont"/>
    <w:uiPriority w:val="99"/>
    <w:unhideWhenUsed/>
    <w:rsid w:val="007F2A81"/>
    <w:rPr>
      <w:color w:val="0000FF"/>
      <w:u w:val="single"/>
    </w:rPr>
  </w:style>
  <w:style w:type="paragraph" w:styleId="ListParagraph">
    <w:name w:val="List Paragraph"/>
    <w:basedOn w:val="Normal"/>
    <w:uiPriority w:val="34"/>
    <w:qFormat/>
    <w:rsid w:val="007F2A81"/>
    <w:pPr>
      <w:widowControl w:val="0"/>
      <w:autoSpaceDE w:val="0"/>
      <w:autoSpaceDN w:val="0"/>
      <w:spacing w:before="70" w:after="0" w:line="240" w:lineRule="auto"/>
      <w:ind w:left="461" w:hanging="360"/>
    </w:pPr>
    <w:rPr>
      <w:rFonts w:ascii="Arial" w:eastAsia="Arial" w:hAnsi="Arial" w:cs="Arial"/>
    </w:rPr>
  </w:style>
  <w:style w:type="character" w:customStyle="1" w:styleId="Heading1Char">
    <w:name w:val="Heading 1 Char"/>
    <w:basedOn w:val="DefaultParagraphFont"/>
    <w:link w:val="Heading1"/>
    <w:uiPriority w:val="1"/>
    <w:rsid w:val="00D95449"/>
    <w:rPr>
      <w:rFonts w:ascii="Arial" w:eastAsia="Arial" w:hAnsi="Arial" w:cs="Arial"/>
      <w:b/>
      <w:bCs/>
      <w:sz w:val="24"/>
      <w:szCs w:val="24"/>
    </w:rPr>
  </w:style>
  <w:style w:type="paragraph" w:styleId="BalloonText">
    <w:name w:val="Balloon Text"/>
    <w:basedOn w:val="Normal"/>
    <w:link w:val="BalloonTextChar"/>
    <w:uiPriority w:val="99"/>
    <w:semiHidden/>
    <w:unhideWhenUsed/>
    <w:rsid w:val="003B0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4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7101">
      <w:bodyDiv w:val="1"/>
      <w:marLeft w:val="0"/>
      <w:marRight w:val="0"/>
      <w:marTop w:val="0"/>
      <w:marBottom w:val="0"/>
      <w:divBdr>
        <w:top w:val="none" w:sz="0" w:space="0" w:color="auto"/>
        <w:left w:val="none" w:sz="0" w:space="0" w:color="auto"/>
        <w:bottom w:val="none" w:sz="0" w:space="0" w:color="auto"/>
        <w:right w:val="none" w:sz="0" w:space="0" w:color="auto"/>
      </w:divBdr>
    </w:div>
    <w:div w:id="162359371">
      <w:bodyDiv w:val="1"/>
      <w:marLeft w:val="0"/>
      <w:marRight w:val="0"/>
      <w:marTop w:val="0"/>
      <w:marBottom w:val="0"/>
      <w:divBdr>
        <w:top w:val="none" w:sz="0" w:space="0" w:color="auto"/>
        <w:left w:val="none" w:sz="0" w:space="0" w:color="auto"/>
        <w:bottom w:val="none" w:sz="0" w:space="0" w:color="auto"/>
        <w:right w:val="none" w:sz="0" w:space="0" w:color="auto"/>
      </w:divBdr>
    </w:div>
    <w:div w:id="950892249">
      <w:bodyDiv w:val="1"/>
      <w:marLeft w:val="0"/>
      <w:marRight w:val="0"/>
      <w:marTop w:val="0"/>
      <w:marBottom w:val="0"/>
      <w:divBdr>
        <w:top w:val="none" w:sz="0" w:space="0" w:color="auto"/>
        <w:left w:val="none" w:sz="0" w:space="0" w:color="auto"/>
        <w:bottom w:val="none" w:sz="0" w:space="0" w:color="auto"/>
        <w:right w:val="none" w:sz="0" w:space="0" w:color="auto"/>
      </w:divBdr>
    </w:div>
    <w:div w:id="206976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wou.org/projects/tcn/pso"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atjames.foutch@state.or.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92A7E-F1E3-44AB-A2BC-EFA322761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1333</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SFF-Home</cp:lastModifiedBy>
  <cp:revision>2</cp:revision>
  <dcterms:created xsi:type="dcterms:W3CDTF">2017-12-04T18:39:00Z</dcterms:created>
  <dcterms:modified xsi:type="dcterms:W3CDTF">2017-12-04T18:39:00Z</dcterms:modified>
</cp:coreProperties>
</file>