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17" w:rsidRDefault="00C731BE">
      <w:pPr>
        <w:pStyle w:val="Heading1"/>
      </w:pPr>
      <w:r>
        <w:pict>
          <v:line id="_x0000_s1027" style="position:absolute;left:0;text-align:left;z-index:-251655168;mso-wrap-distance-left:0;mso-wrap-distance-right:0;mso-position-horizontal-relative:page" from="98.6pt,29.4pt" to="451.7pt,29.4pt" strokecolor="#1eb050" strokeweight="2.25pt">
            <w10:wrap type="topAndBottom" anchorx="page"/>
          </v:lin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72010</wp:posOffset>
            </wp:positionV>
            <wp:extent cx="278129" cy="273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" cy="27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6659880</wp:posOffset>
            </wp:positionH>
            <wp:positionV relativeFrom="paragraph">
              <wp:posOffset>83441</wp:posOffset>
            </wp:positionV>
            <wp:extent cx="640077" cy="3898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7" cy="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B050"/>
        </w:rPr>
        <w:t>Case Examples</w:t>
      </w:r>
    </w:p>
    <w:p w:rsidR="00BD6717" w:rsidRDefault="00BD6717">
      <w:pPr>
        <w:pStyle w:val="BodyText"/>
        <w:spacing w:before="5"/>
        <w:rPr>
          <w:rFonts w:ascii="Franklin Gothic Medium"/>
          <w:sz w:val="6"/>
        </w:rPr>
      </w:pPr>
    </w:p>
    <w:p w:rsidR="00BD6717" w:rsidRDefault="00C731BE">
      <w:pPr>
        <w:pStyle w:val="BodyText"/>
        <w:spacing w:before="101" w:line="259" w:lineRule="auto"/>
        <w:ind w:left="119" w:right="1175"/>
      </w:pPr>
      <w:r>
        <w:t xml:space="preserve">For a Post-Secondary Education Goal is to enroll at a college or university, the post- secondary institution entrance requirements influence the course of study. The course of study may also include extracurricular activities that relate to post-secondary </w:t>
      </w:r>
      <w:r>
        <w:t>goals (yearbook, school newspaper, athletics, etc.).</w:t>
      </w:r>
    </w:p>
    <w:p w:rsidR="00BD6717" w:rsidRDefault="00BD6717">
      <w:pPr>
        <w:rPr>
          <w:sz w:val="26"/>
        </w:rPr>
      </w:pPr>
    </w:p>
    <w:p w:rsidR="00BD6717" w:rsidRDefault="00BD6717"/>
    <w:p w:rsidR="00BD6717" w:rsidRDefault="00C731BE">
      <w:pPr>
        <w:ind w:left="97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-117275</wp:posOffset>
            </wp:positionV>
            <wp:extent cx="426719" cy="6400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64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ALEX</w:t>
      </w:r>
    </w:p>
    <w:p w:rsidR="00BD6717" w:rsidRDefault="00C731BE">
      <w:pPr>
        <w:spacing w:before="122"/>
        <w:ind w:left="102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BD6717" w:rsidRDefault="00BD6717">
      <w:pPr>
        <w:spacing w:before="7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75"/>
      </w:tblGrid>
      <w:tr w:rsidR="00BD6717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BD6717" w:rsidRDefault="00C731BE">
            <w:pPr>
              <w:pStyle w:val="TableParagraph"/>
              <w:tabs>
                <w:tab w:val="left" w:pos="462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</w:t>
            </w:r>
            <w:r>
              <w:rPr>
                <w:b/>
                <w:i/>
                <w:w w:val="105"/>
                <w:sz w:val="20"/>
              </w:rPr>
              <w:t>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BD6717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BD6717" w:rsidRDefault="00C731BE">
            <w:pPr>
              <w:pStyle w:val="TableParagraph"/>
              <w:tabs>
                <w:tab w:val="left" w:pos="689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7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BD6717">
        <w:trPr>
          <w:trHeight w:val="472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7" w:lineRule="exact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Course of Study: </w:t>
            </w:r>
            <w:r>
              <w:rPr>
                <w:rFonts w:ascii="Arial"/>
                <w:sz w:val="20"/>
              </w:rPr>
              <w:t>(designed to assist the student in reaching the post-secondary goals)</w:t>
            </w:r>
          </w:p>
          <w:p w:rsidR="00BD6717" w:rsidRDefault="00C731BE">
            <w:pPr>
              <w:pStyle w:val="TableParagraph"/>
              <w:ind w:left="0" w:right="10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BD6717">
        <w:trPr>
          <w:trHeight w:val="1329"/>
        </w:trPr>
        <w:tc>
          <w:tcPr>
            <w:tcW w:w="4680" w:type="dxa"/>
          </w:tcPr>
          <w:p w:rsidR="00BD6717" w:rsidRDefault="00C731BE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Work 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Business Math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  <w:p w:rsidR="00BD6717" w:rsidRDefault="00C731B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Computer 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675" w:type="dxa"/>
          </w:tcPr>
          <w:p w:rsidR="00BD6717" w:rsidRDefault="00C731BE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:rsidR="00BD6717" w:rsidRDefault="00C731B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Work 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Business Math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4" w:lineRule="exact"/>
              <w:ind w:left="826"/>
              <w:rPr>
                <w:sz w:val="20"/>
              </w:rPr>
            </w:pPr>
            <w:r>
              <w:rPr>
                <w:sz w:val="20"/>
              </w:rPr>
              <w:t>Community Living Computer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20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BD6717">
        <w:trPr>
          <w:trHeight w:val="237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9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BD6717">
        <w:trPr>
          <w:trHeight w:val="234"/>
        </w:trPr>
        <w:tc>
          <w:tcPr>
            <w:tcW w:w="468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0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C174EF" w:rsidRDefault="00C731BE" w:rsidP="00C174EF">
      <w:pPr>
        <w:spacing w:before="121"/>
        <w:ind w:left="120"/>
        <w:rPr>
          <w:sz w:val="20"/>
        </w:rPr>
      </w:pPr>
      <w:r>
        <w:rPr>
          <w:sz w:val="20"/>
        </w:rPr>
        <w:t xml:space="preserve">For an expanded version of Alex’s Case Study please go to </w:t>
      </w:r>
      <w:hyperlink r:id="rId10">
        <w:r>
          <w:rPr>
            <w:color w:val="0563C1"/>
            <w:sz w:val="20"/>
            <w:u w:val="single" w:color="0563C1"/>
          </w:rPr>
          <w:t>https://is.gd/sxxfFt</w:t>
        </w:r>
      </w:hyperlink>
      <w:r>
        <w:rPr>
          <w:sz w:val="20"/>
        </w:rPr>
        <w:t>.</w:t>
      </w:r>
      <w:r w:rsidR="00C174EF">
        <w:rPr>
          <w:sz w:val="20"/>
        </w:rPr>
        <w:t xml:space="preserve"> </w:t>
      </w:r>
    </w:p>
    <w:p w:rsidR="00C174EF" w:rsidRDefault="00C174EF" w:rsidP="00C174EF">
      <w:pPr>
        <w:spacing w:before="121"/>
        <w:ind w:left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>(if this link does not work, copy and paste into a web browser)</w:t>
      </w:r>
    </w:p>
    <w:p w:rsidR="00C174EF" w:rsidRDefault="00C174EF" w:rsidP="00C174EF">
      <w:pPr>
        <w:spacing w:before="121"/>
        <w:ind w:left="120"/>
        <w:rPr>
          <w:sz w:val="20"/>
        </w:rPr>
      </w:pPr>
      <w:r>
        <w:t> </w:t>
      </w:r>
      <w:r>
        <w:rPr>
          <w:sz w:val="20"/>
        </w:rPr>
        <w:t xml:space="preserve">                                       </w:t>
      </w:r>
    </w:p>
    <w:p w:rsidR="00BD6717" w:rsidRDefault="00BD6717">
      <w:pPr>
        <w:rPr>
          <w:sz w:val="20"/>
        </w:rPr>
        <w:sectPr w:rsidR="00BD6717">
          <w:footerReference w:type="default" r:id="rId11"/>
          <w:type w:val="continuous"/>
          <w:pgSz w:w="12240" w:h="15840"/>
          <w:pgMar w:top="1320" w:right="380" w:bottom="1640" w:left="1320" w:header="720" w:footer="1458" w:gutter="0"/>
          <w:pgNumType w:start="42"/>
          <w:cols w:space="720"/>
        </w:sectPr>
      </w:pPr>
    </w:p>
    <w:p w:rsidR="00BD6717" w:rsidRDefault="00BD6717">
      <w:pPr>
        <w:spacing w:before="7"/>
        <w:rPr>
          <w:sz w:val="18"/>
        </w:rPr>
      </w:pPr>
    </w:p>
    <w:p w:rsidR="00BD6717" w:rsidRDefault="00C731BE">
      <w:pPr>
        <w:spacing w:before="100"/>
        <w:ind w:left="92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-27213</wp:posOffset>
            </wp:positionV>
            <wp:extent cx="442593" cy="6393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3" cy="6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6758940</wp:posOffset>
            </wp:positionH>
            <wp:positionV relativeFrom="paragraph">
              <wp:posOffset>-133893</wp:posOffset>
            </wp:positionV>
            <wp:extent cx="640078" cy="38988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8" cy="38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ROLANDA</w:t>
      </w:r>
    </w:p>
    <w:p w:rsidR="00BD6717" w:rsidRDefault="00C731BE">
      <w:pPr>
        <w:spacing w:before="119"/>
        <w:ind w:left="906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BD6717" w:rsidRDefault="00BD6717">
      <w:pPr>
        <w:spacing w:before="9" w:after="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4596"/>
      </w:tblGrid>
      <w:tr w:rsidR="00BD6717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BD6717" w:rsidRDefault="00C731BE">
            <w:pPr>
              <w:pStyle w:val="TableParagraph"/>
              <w:tabs>
                <w:tab w:val="left" w:pos="4629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BD6717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tabs>
                <w:tab w:val="left" w:pos="6834"/>
              </w:tabs>
              <w:spacing w:line="240" w:lineRule="exact"/>
              <w:ind w:right="170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BD6717">
        <w:trPr>
          <w:trHeight w:val="234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7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BD6717">
        <w:trPr>
          <w:trHeight w:val="472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6" w:lineRule="exact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Course of Study: </w:t>
            </w:r>
            <w:r>
              <w:rPr>
                <w:rFonts w:ascii="Arial"/>
                <w:sz w:val="20"/>
              </w:rPr>
              <w:t>(designed to assist the student in reaching the post-secondary goals)</w:t>
            </w:r>
          </w:p>
          <w:p w:rsidR="00BD6717" w:rsidRDefault="00C731BE">
            <w:pPr>
              <w:pStyle w:val="TableParagraph"/>
              <w:spacing w:line="217" w:lineRule="exact"/>
              <w:ind w:left="0" w:right="119"/>
              <w:jc w:val="right"/>
              <w:rPr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4 CFR 300.320(b)(2)</w:t>
            </w:r>
          </w:p>
        </w:tc>
      </w:tr>
      <w:tr w:rsidR="00BD6717">
        <w:trPr>
          <w:trHeight w:val="1086"/>
        </w:trPr>
        <w:tc>
          <w:tcPr>
            <w:tcW w:w="4759" w:type="dxa"/>
          </w:tcPr>
          <w:p w:rsidR="00BD6717" w:rsidRDefault="00C731B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:rsidR="00BD6717" w:rsidRDefault="00C731B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Reading/Communication</w:t>
            </w:r>
          </w:p>
          <w:p w:rsidR="00BD6717" w:rsidRDefault="00C731B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Occupational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BD6717" w:rsidRDefault="00C731B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  <w:tc>
          <w:tcPr>
            <w:tcW w:w="4596" w:type="dxa"/>
          </w:tcPr>
          <w:p w:rsidR="00BD6717" w:rsidRDefault="00C731B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:rsidR="00BD6717" w:rsidRDefault="00C731B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Work 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Business Math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D6717" w:rsidRDefault="00C731B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Community Living Computer</w:t>
            </w:r>
          </w:p>
        </w:tc>
      </w:tr>
      <w:tr w:rsidR="00BD6717">
        <w:trPr>
          <w:trHeight w:val="234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20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BD6717">
        <w:trPr>
          <w:trHeight w:val="234"/>
        </w:trPr>
        <w:tc>
          <w:tcPr>
            <w:tcW w:w="9355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BD6717">
        <w:trPr>
          <w:trHeight w:val="237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ind w:left="0" w:right="1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BD6717">
        <w:trPr>
          <w:trHeight w:val="234"/>
        </w:trPr>
        <w:tc>
          <w:tcPr>
            <w:tcW w:w="4759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596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0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C174EF" w:rsidRDefault="00C731BE">
      <w:pPr>
        <w:spacing w:before="121"/>
        <w:ind w:left="120"/>
        <w:rPr>
          <w:sz w:val="20"/>
        </w:rPr>
      </w:pPr>
      <w:r>
        <w:rPr>
          <w:sz w:val="20"/>
        </w:rPr>
        <w:t xml:space="preserve">For an expanded version of Rolanda’s Case Study please go to </w:t>
      </w:r>
      <w:hyperlink r:id="rId13">
        <w:r>
          <w:rPr>
            <w:color w:val="0563C1"/>
            <w:sz w:val="20"/>
            <w:u w:val="single" w:color="0563C1"/>
          </w:rPr>
          <w:t>https://is.gd/hTEyoG</w:t>
        </w:r>
      </w:hyperlink>
      <w:r>
        <w:rPr>
          <w:sz w:val="20"/>
        </w:rPr>
        <w:t>.</w:t>
      </w:r>
      <w:r w:rsidR="00C174EF">
        <w:rPr>
          <w:sz w:val="20"/>
        </w:rPr>
        <w:t xml:space="preserve"> </w:t>
      </w:r>
    </w:p>
    <w:p w:rsidR="00BD6717" w:rsidRDefault="00C174EF">
      <w:pPr>
        <w:spacing w:before="121"/>
        <w:ind w:left="120"/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>(if this link does not work, copy and paste into a web browser)</w:t>
      </w:r>
    </w:p>
    <w:p w:rsidR="00BD6717" w:rsidRDefault="00BD6717">
      <w:pPr>
        <w:rPr>
          <w:sz w:val="20"/>
        </w:rPr>
      </w:pPr>
    </w:p>
    <w:p w:rsidR="00BD6717" w:rsidRDefault="00BD6717">
      <w:pPr>
        <w:spacing w:before="11"/>
        <w:rPr>
          <w:sz w:val="17"/>
        </w:rPr>
      </w:pPr>
    </w:p>
    <w:p w:rsidR="00BD6717" w:rsidRDefault="00C731BE">
      <w:pPr>
        <w:spacing w:before="99"/>
        <w:ind w:left="110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-64246</wp:posOffset>
            </wp:positionV>
            <wp:extent cx="467359" cy="639457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63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ALLISON</w:t>
      </w:r>
    </w:p>
    <w:p w:rsidR="00BD6717" w:rsidRDefault="00C731BE">
      <w:pPr>
        <w:spacing w:before="122"/>
        <w:ind w:left="1043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BD6717" w:rsidRDefault="00BD6717">
      <w:pPr>
        <w:spacing w:before="7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84"/>
      </w:tblGrid>
      <w:tr w:rsidR="00BD6717">
        <w:trPr>
          <w:trHeight w:val="481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BD6717" w:rsidRDefault="00C731BE">
            <w:pPr>
              <w:pStyle w:val="TableParagraph"/>
              <w:tabs>
                <w:tab w:val="left" w:pos="4629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BD6717">
        <w:trPr>
          <w:trHeight w:val="482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tabs>
                <w:tab w:val="left" w:pos="6830"/>
              </w:tabs>
              <w:spacing w:line="240" w:lineRule="exact"/>
              <w:ind w:right="169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</w:t>
            </w:r>
            <w:r>
              <w:rPr>
                <w:b/>
                <w:w w:val="105"/>
                <w:sz w:val="20"/>
              </w:rPr>
              <w:t>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3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BD6717">
        <w:trPr>
          <w:trHeight w:val="234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7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BD6717">
        <w:trPr>
          <w:trHeight w:val="472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spacing w:line="237" w:lineRule="exact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Course of Study: </w:t>
            </w:r>
            <w:r>
              <w:rPr>
                <w:rFonts w:ascii="Arial"/>
                <w:sz w:val="20"/>
              </w:rPr>
              <w:t>(designed to assist the student in reaching the post-secondary goals)</w:t>
            </w:r>
          </w:p>
          <w:p w:rsidR="00BD6717" w:rsidRDefault="00C731BE">
            <w:pPr>
              <w:pStyle w:val="TableParagraph"/>
              <w:ind w:left="0" w:right="15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BD6717">
        <w:trPr>
          <w:trHeight w:val="1816"/>
        </w:trPr>
        <w:tc>
          <w:tcPr>
            <w:tcW w:w="4670" w:type="dxa"/>
          </w:tcPr>
          <w:p w:rsidR="00BD6717" w:rsidRDefault="00C731BE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position w:val="8"/>
                <w:sz w:val="10"/>
              </w:rPr>
              <w:t xml:space="preserve">st </w:t>
            </w:r>
            <w:r>
              <w:rPr>
                <w:b/>
                <w:sz w:val="20"/>
              </w:rPr>
              <w:t>Semester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Algebra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Band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Cooperative 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:rsidR="00BD6717" w:rsidRDefault="00C731B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</w:tc>
        <w:tc>
          <w:tcPr>
            <w:tcW w:w="4684" w:type="dxa"/>
          </w:tcPr>
          <w:p w:rsidR="00BD6717" w:rsidRDefault="00C731BE">
            <w:pPr>
              <w:pStyle w:val="TableParagraph"/>
              <w:spacing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8"/>
                <w:sz w:val="10"/>
              </w:rPr>
              <w:t xml:space="preserve">nd </w:t>
            </w:r>
            <w:r>
              <w:rPr>
                <w:b/>
                <w:sz w:val="20"/>
              </w:rPr>
              <w:t>Semester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Algebra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Band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BD6717" w:rsidRDefault="00C731B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</w:tc>
      </w:tr>
      <w:tr w:rsidR="00BD6717">
        <w:trPr>
          <w:trHeight w:val="234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4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BD6717">
        <w:trPr>
          <w:trHeight w:val="234"/>
        </w:trPr>
        <w:tc>
          <w:tcPr>
            <w:tcW w:w="9354" w:type="dxa"/>
            <w:gridSpan w:val="2"/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BD6717">
        <w:trPr>
          <w:trHeight w:val="234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ind w:left="0" w:right="1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BD6717">
        <w:trPr>
          <w:trHeight w:val="237"/>
        </w:trPr>
        <w:tc>
          <w:tcPr>
            <w:tcW w:w="4670" w:type="dxa"/>
            <w:tcBorders>
              <w:righ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684" w:type="dxa"/>
            <w:tcBorders>
              <w:left w:val="nil"/>
            </w:tcBorders>
            <w:shd w:val="clear" w:color="auto" w:fill="DCDCDC"/>
          </w:tcPr>
          <w:p w:rsidR="00BD6717" w:rsidRDefault="00C731BE">
            <w:pPr>
              <w:pStyle w:val="TableParagraph"/>
              <w:spacing w:before="2"/>
              <w:ind w:left="0" w:right="10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BD6717" w:rsidRDefault="00C731BE">
      <w:pPr>
        <w:spacing w:before="121"/>
        <w:ind w:left="120"/>
        <w:rPr>
          <w:sz w:val="20"/>
        </w:rPr>
      </w:pPr>
      <w:r>
        <w:rPr>
          <w:sz w:val="20"/>
        </w:rPr>
        <w:t xml:space="preserve">For an expanded version of Allison’s case study please go to </w:t>
      </w:r>
      <w:hyperlink r:id="rId15">
        <w:r>
          <w:rPr>
            <w:color w:val="0563C1"/>
            <w:sz w:val="20"/>
            <w:u w:val="single" w:color="0563C1"/>
          </w:rPr>
          <w:t>https://is.gd/bBrwv1</w:t>
        </w:r>
      </w:hyperlink>
      <w:r>
        <w:rPr>
          <w:sz w:val="20"/>
        </w:rPr>
        <w:t>.</w:t>
      </w:r>
    </w:p>
    <w:p w:rsidR="00BD6717" w:rsidRDefault="00C174EF" w:rsidP="00C174EF">
      <w:pPr>
        <w:rPr>
          <w:sz w:val="20"/>
        </w:rPr>
        <w:sectPr w:rsidR="00BD6717">
          <w:pgSz w:w="12240" w:h="15840"/>
          <w:pgMar w:top="1120" w:right="380" w:bottom="1640" w:left="1320" w:header="0" w:footer="1458" w:gutter="0"/>
          <w:cols w:space="720"/>
        </w:sectPr>
      </w:pPr>
      <w:r>
        <w:rPr>
          <w:sz w:val="20"/>
        </w:rPr>
        <w:t xml:space="preserve">                                                      </w:t>
      </w:r>
      <w:r>
        <w:rPr>
          <w:sz w:val="20"/>
        </w:rPr>
        <w:t>(if this link does not work, copy and paste into a web browser)</w:t>
      </w:r>
    </w:p>
    <w:p w:rsidR="00BD6717" w:rsidRDefault="00BD6717">
      <w:pPr>
        <w:spacing w:before="8"/>
        <w:rPr>
          <w:sz w:val="20"/>
        </w:rPr>
      </w:pPr>
    </w:p>
    <w:p w:rsidR="00BD6717" w:rsidRDefault="00C731BE">
      <w:pPr>
        <w:pStyle w:val="Heading1"/>
        <w:spacing w:before="101"/>
        <w:ind w:left="823"/>
      </w:pPr>
      <w:r>
        <w:pict>
          <v:line id="_x0000_s1026" style="position:absolute;left:0;text-align:left;z-index:-251654144;mso-wrap-distance-left:0;mso-wrap-distance-right:0;mso-position-horizontal-relative:page" from="104.45pt,31.75pt" to="457.55pt,31.75pt" strokecolor="#1eb050" strokeweight="2.25pt">
            <w10:wrap type="topAndBottom" anchorx="page"/>
          </v:line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84075</wp:posOffset>
            </wp:positionV>
            <wp:extent cx="288290" cy="27373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6819900</wp:posOffset>
            </wp:positionH>
            <wp:positionV relativeFrom="paragraph">
              <wp:posOffset>-149604</wp:posOffset>
            </wp:positionV>
            <wp:extent cx="640079" cy="389888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B050"/>
        </w:rPr>
        <w:t>Links to Resources</w:t>
      </w:r>
    </w:p>
    <w:p w:rsidR="00BD6717" w:rsidRDefault="00C731BE">
      <w:pPr>
        <w:pStyle w:val="BodyText"/>
        <w:spacing w:before="142"/>
        <w:ind w:left="120"/>
        <w:rPr>
          <w:b/>
        </w:rPr>
      </w:pPr>
      <w:r>
        <w:rPr>
          <w:b/>
        </w:rPr>
        <w:t xml:space="preserve">Pre-ETS: Course of </w:t>
      </w:r>
      <w:r w:rsidR="00C174EF">
        <w:rPr>
          <w:b/>
        </w:rPr>
        <w:t xml:space="preserve">Study </w:t>
      </w:r>
      <w:r w:rsidR="00C174EF">
        <w:rPr>
          <w:sz w:val="20"/>
        </w:rPr>
        <w:t>(</w:t>
      </w:r>
      <w:r w:rsidR="00C174EF">
        <w:rPr>
          <w:sz w:val="20"/>
        </w:rPr>
        <w:t xml:space="preserve">if </w:t>
      </w:r>
      <w:r w:rsidR="00C174EF">
        <w:rPr>
          <w:sz w:val="20"/>
        </w:rPr>
        <w:t>a</w:t>
      </w:r>
      <w:r w:rsidR="00C174EF">
        <w:rPr>
          <w:sz w:val="20"/>
        </w:rPr>
        <w:t xml:space="preserve"> link does not work, copy and paste into a web browser)</w:t>
      </w:r>
    </w:p>
    <w:p w:rsidR="00BD6717" w:rsidRDefault="00C731BE">
      <w:pPr>
        <w:pStyle w:val="BodyText"/>
        <w:spacing w:before="162"/>
        <w:ind w:left="119"/>
      </w:pPr>
      <w:r>
        <w:t xml:space="preserve">Postsecondary Education- </w:t>
      </w:r>
      <w:hyperlink r:id="rId17">
        <w:r>
          <w:rPr>
            <w:color w:val="0563C1"/>
            <w:u w:val="single" w:color="0563C1"/>
          </w:rPr>
          <w:t>https://is.gd/Xl8fYi</w:t>
        </w:r>
      </w:hyperlink>
    </w:p>
    <w:p w:rsidR="00BD6717" w:rsidRDefault="00C731BE">
      <w:pPr>
        <w:spacing w:before="197"/>
        <w:ind w:left="120"/>
        <w:rPr>
          <w:sz w:val="20"/>
        </w:rPr>
      </w:pPr>
      <w:r>
        <w:t>Skills that Pay the Bills Curriculum</w:t>
      </w:r>
      <w:r>
        <w:rPr>
          <w:color w:val="1155CC"/>
          <w:sz w:val="20"/>
        </w:rPr>
        <w:t xml:space="preserve">- </w:t>
      </w:r>
      <w:hyperlink r:id="rId18">
        <w:r>
          <w:rPr>
            <w:color w:val="0563C1"/>
            <w:sz w:val="20"/>
            <w:u w:val="single" w:color="0563C1"/>
          </w:rPr>
          <w:t>https://is.gd/9V0ArW</w:t>
        </w:r>
      </w:hyperlink>
    </w:p>
    <w:p w:rsidR="00BD6717" w:rsidRDefault="00C731BE">
      <w:pPr>
        <w:spacing w:before="199"/>
        <w:ind w:left="120"/>
        <w:rPr>
          <w:sz w:val="20"/>
        </w:rPr>
      </w:pPr>
      <w:r>
        <w:t>Skills to Pay the Bills Videos</w:t>
      </w:r>
      <w:r>
        <w:rPr>
          <w:color w:val="4472C4"/>
          <w:sz w:val="20"/>
        </w:rPr>
        <w:t xml:space="preserve">- </w:t>
      </w:r>
      <w:r>
        <w:rPr>
          <w:color w:val="4472C4"/>
          <w:sz w:val="20"/>
          <w:u w:val="single" w:color="4472C4"/>
        </w:rPr>
        <w:t>https://is.gd/Dpvv5g</w:t>
      </w:r>
      <w:bookmarkStart w:id="0" w:name="_GoBack"/>
      <w:bookmarkEnd w:id="0"/>
    </w:p>
    <w:p w:rsidR="00BD6717" w:rsidRDefault="00C731BE">
      <w:pPr>
        <w:pStyle w:val="BodyText"/>
        <w:spacing w:before="200" w:line="424" w:lineRule="auto"/>
        <w:ind w:left="120" w:right="1875"/>
        <w:rPr>
          <w:sz w:val="20"/>
        </w:rPr>
      </w:pPr>
      <w:r>
        <w:t>ME! Lessons for Teaching Self-Awareness &amp; Sel</w:t>
      </w:r>
      <w:r>
        <w:t xml:space="preserve">f-Advocacy- </w:t>
      </w:r>
      <w:hyperlink r:id="rId19">
        <w:r>
          <w:rPr>
            <w:color w:val="0563C1"/>
            <w:u w:val="single" w:color="0563C1"/>
          </w:rPr>
          <w:t>https://is.gd/9rV7RY</w:t>
        </w:r>
      </w:hyperlink>
      <w:r>
        <w:rPr>
          <w:color w:val="0563C1"/>
        </w:rPr>
        <w:t xml:space="preserve"> </w:t>
      </w:r>
      <w:r>
        <w:t>In the Driver’s Seat Workshops</w:t>
      </w:r>
      <w:r>
        <w:rPr>
          <w:color w:val="1155CC"/>
          <w:sz w:val="20"/>
        </w:rPr>
        <w:t xml:space="preserve">- </w:t>
      </w:r>
      <w:hyperlink r:id="rId20">
        <w:r>
          <w:rPr>
            <w:color w:val="0563C1"/>
            <w:sz w:val="20"/>
            <w:u w:val="single" w:color="0563C1"/>
          </w:rPr>
          <w:t>https://is.gd/3VqC53</w:t>
        </w:r>
      </w:hyperlink>
    </w:p>
    <w:sectPr w:rsidR="00BD6717">
      <w:pgSz w:w="12240" w:h="15840"/>
      <w:pgMar w:top="1060" w:right="380" w:bottom="1640" w:left="132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BE" w:rsidRDefault="00C731BE">
      <w:r>
        <w:separator/>
      </w:r>
    </w:p>
  </w:endnote>
  <w:endnote w:type="continuationSeparator" w:id="0">
    <w:p w:rsidR="00C731BE" w:rsidRDefault="00C7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17" w:rsidRDefault="00C731B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05pt;margin-top:708.1pt;width:17.95pt;height:15.05pt;z-index:-251658752;mso-position-horizontal-relative:page;mso-position-vertical-relative:page" filled="f" stroked="f">
          <v:textbox inset="0,0,0,0">
            <w:txbxContent>
              <w:p w:rsidR="00BD6717" w:rsidRDefault="00C731BE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4EF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BE" w:rsidRDefault="00C731BE">
      <w:r>
        <w:separator/>
      </w:r>
    </w:p>
  </w:footnote>
  <w:footnote w:type="continuationSeparator" w:id="0">
    <w:p w:rsidR="00C731BE" w:rsidRDefault="00C7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797"/>
    <w:multiLevelType w:val="hybridMultilevel"/>
    <w:tmpl w:val="47807F32"/>
    <w:lvl w:ilvl="0" w:tplc="2F3682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F022E0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5D64A48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17B82E4E">
      <w:numFmt w:val="bullet"/>
      <w:lvlText w:val="•"/>
      <w:lvlJc w:val="left"/>
      <w:pPr>
        <w:ind w:left="1976" w:hanging="360"/>
      </w:pPr>
      <w:rPr>
        <w:rFonts w:hint="default"/>
      </w:rPr>
    </w:lvl>
    <w:lvl w:ilvl="4" w:tplc="C43CCB74">
      <w:numFmt w:val="bullet"/>
      <w:lvlText w:val="•"/>
      <w:lvlJc w:val="left"/>
      <w:pPr>
        <w:ind w:left="2361" w:hanging="360"/>
      </w:pPr>
      <w:rPr>
        <w:rFonts w:hint="default"/>
      </w:rPr>
    </w:lvl>
    <w:lvl w:ilvl="5" w:tplc="A61C27D6">
      <w:numFmt w:val="bullet"/>
      <w:lvlText w:val="•"/>
      <w:lvlJc w:val="left"/>
      <w:pPr>
        <w:ind w:left="2747" w:hanging="360"/>
      </w:pPr>
      <w:rPr>
        <w:rFonts w:hint="default"/>
      </w:rPr>
    </w:lvl>
    <w:lvl w:ilvl="6" w:tplc="AD2E3F32">
      <w:numFmt w:val="bullet"/>
      <w:lvlText w:val="•"/>
      <w:lvlJc w:val="left"/>
      <w:pPr>
        <w:ind w:left="3132" w:hanging="360"/>
      </w:pPr>
      <w:rPr>
        <w:rFonts w:hint="default"/>
      </w:rPr>
    </w:lvl>
    <w:lvl w:ilvl="7" w:tplc="AD204D34">
      <w:numFmt w:val="bullet"/>
      <w:lvlText w:val="•"/>
      <w:lvlJc w:val="left"/>
      <w:pPr>
        <w:ind w:left="3517" w:hanging="360"/>
      </w:pPr>
      <w:rPr>
        <w:rFonts w:hint="default"/>
      </w:rPr>
    </w:lvl>
    <w:lvl w:ilvl="8" w:tplc="397EED78">
      <w:numFmt w:val="bullet"/>
      <w:lvlText w:val="•"/>
      <w:lvlJc w:val="left"/>
      <w:pPr>
        <w:ind w:left="3903" w:hanging="360"/>
      </w:pPr>
      <w:rPr>
        <w:rFonts w:hint="default"/>
      </w:rPr>
    </w:lvl>
  </w:abstractNum>
  <w:abstractNum w:abstractNumId="1" w15:restartNumberingAfterBreak="0">
    <w:nsid w:val="5B231CE0"/>
    <w:multiLevelType w:val="hybridMultilevel"/>
    <w:tmpl w:val="C59EC0B0"/>
    <w:lvl w:ilvl="0" w:tplc="9F2CFF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F0265E"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2772BD26"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EC68EDF8">
      <w:numFmt w:val="bullet"/>
      <w:lvlText w:val="•"/>
      <w:lvlJc w:val="left"/>
      <w:pPr>
        <w:ind w:left="1949" w:hanging="360"/>
      </w:pPr>
      <w:rPr>
        <w:rFonts w:hint="default"/>
      </w:rPr>
    </w:lvl>
    <w:lvl w:ilvl="4" w:tplc="F2B829BE">
      <w:numFmt w:val="bullet"/>
      <w:lvlText w:val="•"/>
      <w:lvlJc w:val="left"/>
      <w:pPr>
        <w:ind w:left="2326" w:hanging="360"/>
      </w:pPr>
      <w:rPr>
        <w:rFonts w:hint="default"/>
      </w:rPr>
    </w:lvl>
    <w:lvl w:ilvl="5" w:tplc="D41234BE"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B71E7A36">
      <w:numFmt w:val="bullet"/>
      <w:lvlText w:val="•"/>
      <w:lvlJc w:val="left"/>
      <w:pPr>
        <w:ind w:left="3079" w:hanging="360"/>
      </w:pPr>
      <w:rPr>
        <w:rFonts w:hint="default"/>
      </w:rPr>
    </w:lvl>
    <w:lvl w:ilvl="7" w:tplc="DBC81688">
      <w:numFmt w:val="bullet"/>
      <w:lvlText w:val="•"/>
      <w:lvlJc w:val="left"/>
      <w:pPr>
        <w:ind w:left="3456" w:hanging="360"/>
      </w:pPr>
      <w:rPr>
        <w:rFonts w:hint="default"/>
      </w:rPr>
    </w:lvl>
    <w:lvl w:ilvl="8" w:tplc="B540F13A">
      <w:numFmt w:val="bullet"/>
      <w:lvlText w:val="•"/>
      <w:lvlJc w:val="left"/>
      <w:pPr>
        <w:ind w:left="3832" w:hanging="360"/>
      </w:pPr>
      <w:rPr>
        <w:rFonts w:hint="default"/>
      </w:rPr>
    </w:lvl>
  </w:abstractNum>
  <w:abstractNum w:abstractNumId="2" w15:restartNumberingAfterBreak="0">
    <w:nsid w:val="638E1A7A"/>
    <w:multiLevelType w:val="hybridMultilevel"/>
    <w:tmpl w:val="DE1A2DCE"/>
    <w:lvl w:ilvl="0" w:tplc="AFDAE8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9742338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3D64386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CC36F07A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1422AFB8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D6681266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E1C1E96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BB649C8E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6F207A48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3" w15:restartNumberingAfterBreak="0">
    <w:nsid w:val="66577284"/>
    <w:multiLevelType w:val="hybridMultilevel"/>
    <w:tmpl w:val="F8B4AA28"/>
    <w:lvl w:ilvl="0" w:tplc="4B5A47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C842EA4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A61C17DC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9BF0E80E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FB36E4EA">
      <w:numFmt w:val="bullet"/>
      <w:lvlText w:val="•"/>
      <w:lvlJc w:val="left"/>
      <w:pPr>
        <w:ind w:left="2358" w:hanging="360"/>
      </w:pPr>
      <w:rPr>
        <w:rFonts w:hint="default"/>
      </w:rPr>
    </w:lvl>
    <w:lvl w:ilvl="5" w:tplc="A91E58D4">
      <w:numFmt w:val="bullet"/>
      <w:lvlText w:val="•"/>
      <w:lvlJc w:val="left"/>
      <w:pPr>
        <w:ind w:left="2742" w:hanging="360"/>
      </w:pPr>
      <w:rPr>
        <w:rFonts w:hint="default"/>
      </w:rPr>
    </w:lvl>
    <w:lvl w:ilvl="6" w:tplc="5588C0F8"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7FB0E7B0">
      <w:numFmt w:val="bullet"/>
      <w:lvlText w:val="•"/>
      <w:lvlJc w:val="left"/>
      <w:pPr>
        <w:ind w:left="3511" w:hanging="360"/>
      </w:pPr>
      <w:rPr>
        <w:rFonts w:hint="default"/>
      </w:rPr>
    </w:lvl>
    <w:lvl w:ilvl="8" w:tplc="D53E4566"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4" w15:restartNumberingAfterBreak="0">
    <w:nsid w:val="6CDE56DE"/>
    <w:multiLevelType w:val="hybridMultilevel"/>
    <w:tmpl w:val="A148D706"/>
    <w:lvl w:ilvl="0" w:tplc="7B7248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C16A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B9E61AB4"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D710F972"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276A54A8">
      <w:numFmt w:val="bullet"/>
      <w:lvlText w:val="•"/>
      <w:lvlJc w:val="left"/>
      <w:pPr>
        <w:ind w:left="2356" w:hanging="360"/>
      </w:pPr>
      <w:rPr>
        <w:rFonts w:hint="default"/>
      </w:rPr>
    </w:lvl>
    <w:lvl w:ilvl="5" w:tplc="3EFE1A36">
      <w:numFmt w:val="bullet"/>
      <w:lvlText w:val="•"/>
      <w:lvlJc w:val="left"/>
      <w:pPr>
        <w:ind w:left="2740" w:hanging="360"/>
      </w:pPr>
      <w:rPr>
        <w:rFonts w:hint="default"/>
      </w:rPr>
    </w:lvl>
    <w:lvl w:ilvl="6" w:tplc="E1BEB94E">
      <w:numFmt w:val="bullet"/>
      <w:lvlText w:val="•"/>
      <w:lvlJc w:val="left"/>
      <w:pPr>
        <w:ind w:left="3124" w:hanging="360"/>
      </w:pPr>
      <w:rPr>
        <w:rFonts w:hint="default"/>
      </w:rPr>
    </w:lvl>
    <w:lvl w:ilvl="7" w:tplc="6B60AE38">
      <w:numFmt w:val="bullet"/>
      <w:lvlText w:val="•"/>
      <w:lvlJc w:val="left"/>
      <w:pPr>
        <w:ind w:left="3508" w:hanging="360"/>
      </w:pPr>
      <w:rPr>
        <w:rFonts w:hint="default"/>
      </w:rPr>
    </w:lvl>
    <w:lvl w:ilvl="8" w:tplc="442CAC34"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5" w15:restartNumberingAfterBreak="0">
    <w:nsid w:val="7A20652A"/>
    <w:multiLevelType w:val="hybridMultilevel"/>
    <w:tmpl w:val="99944CF8"/>
    <w:lvl w:ilvl="0" w:tplc="3EDC0C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7C98E0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5C44068C">
      <w:numFmt w:val="bullet"/>
      <w:lvlText w:val="•"/>
      <w:lvlJc w:val="left"/>
      <w:pPr>
        <w:ind w:left="1605" w:hanging="360"/>
      </w:pPr>
      <w:rPr>
        <w:rFonts w:hint="default"/>
      </w:rPr>
    </w:lvl>
    <w:lvl w:ilvl="3" w:tplc="9C8423BC"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40684B08"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C86EA020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70D40012">
      <w:numFmt w:val="bullet"/>
      <w:lvlText w:val="•"/>
      <w:lvlJc w:val="left"/>
      <w:pPr>
        <w:ind w:left="3177" w:hanging="360"/>
      </w:pPr>
      <w:rPr>
        <w:rFonts w:hint="default"/>
      </w:rPr>
    </w:lvl>
    <w:lvl w:ilvl="7" w:tplc="1886411E">
      <w:numFmt w:val="bullet"/>
      <w:lvlText w:val="•"/>
      <w:lvlJc w:val="left"/>
      <w:pPr>
        <w:ind w:left="3570" w:hanging="360"/>
      </w:pPr>
      <w:rPr>
        <w:rFonts w:hint="default"/>
      </w:rPr>
    </w:lvl>
    <w:lvl w:ilvl="8" w:tplc="9BAA3BA6">
      <w:numFmt w:val="bullet"/>
      <w:lvlText w:val="•"/>
      <w:lvlJc w:val="left"/>
      <w:pPr>
        <w:ind w:left="3963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6717"/>
    <w:rsid w:val="00BD6717"/>
    <w:rsid w:val="00C174EF"/>
    <w:rsid w:val="00C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2AA1DE"/>
  <w15:docId w15:val="{7B43C453-C15F-43BC-B58B-B52BAB8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84"/>
      <w:ind w:left="722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17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s.gd/hTEyoG" TargetMode="External"/><Relationship Id="rId18" Type="http://schemas.openxmlformats.org/officeDocument/2006/relationships/hyperlink" Target="https://is.gd/9V0Ar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is.gd/Xl8fY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is.gd/3VqC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s.gd/bBrwv1" TargetMode="External"/><Relationship Id="rId10" Type="http://schemas.openxmlformats.org/officeDocument/2006/relationships/hyperlink" Target="https://is.gd/sxxfFt" TargetMode="External"/><Relationship Id="rId19" Type="http://schemas.openxmlformats.org/officeDocument/2006/relationships/hyperlink" Target="https://is.gd/9rV7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3420</Characters>
  <Application>Microsoft Office Word</Application>
  <DocSecurity>0</DocSecurity>
  <Lines>28</Lines>
  <Paragraphs>8</Paragraphs>
  <ScaleCrop>false</ScaleCrop>
  <Company>Western Oregon University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2</cp:revision>
  <dcterms:created xsi:type="dcterms:W3CDTF">2018-10-05T18:31:00Z</dcterms:created>
  <dcterms:modified xsi:type="dcterms:W3CDTF">2019-05-10T17:00:00Z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