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619" w:rsidRPr="00F25B01" w:rsidRDefault="001E6619" w:rsidP="007606CC">
      <w:pPr>
        <w:spacing w:after="0" w:line="240" w:lineRule="auto"/>
        <w:ind w:right="1440"/>
        <w:rPr>
          <w:rFonts w:ascii="Arial" w:hAnsi="Arial" w:cs="Arial"/>
          <w:b/>
          <w:sz w:val="24"/>
          <w:szCs w:val="24"/>
        </w:rPr>
      </w:pPr>
      <w:bookmarkStart w:id="0" w:name="_GoBack"/>
      <w:bookmarkEnd w:id="0"/>
      <w:r w:rsidRPr="00F25B01">
        <w:rPr>
          <w:rFonts w:ascii="Arial" w:hAnsi="Arial" w:cs="Arial"/>
          <w:b/>
          <w:sz w:val="24"/>
          <w:szCs w:val="24"/>
        </w:rPr>
        <w:t xml:space="preserve">Intervention Example 1: Normalizing Concerns </w:t>
      </w:r>
      <w:proofErr w:type="gramStart"/>
      <w:r w:rsidRPr="00F25B01">
        <w:rPr>
          <w:rFonts w:ascii="Arial" w:hAnsi="Arial" w:cs="Arial"/>
          <w:b/>
          <w:sz w:val="24"/>
          <w:szCs w:val="24"/>
        </w:rPr>
        <w:t>About</w:t>
      </w:r>
      <w:proofErr w:type="gramEnd"/>
      <w:r w:rsidRPr="00F25B01">
        <w:rPr>
          <w:rFonts w:ascii="Arial" w:hAnsi="Arial" w:cs="Arial"/>
          <w:b/>
          <w:sz w:val="24"/>
          <w:szCs w:val="24"/>
        </w:rPr>
        <w:t xml:space="preserve"> Belonging</w:t>
      </w:r>
    </w:p>
    <w:p w:rsidR="001E6619" w:rsidRDefault="001E6619" w:rsidP="001E6619">
      <w:pPr>
        <w:spacing w:after="0" w:line="240" w:lineRule="auto"/>
        <w:rPr>
          <w:rFonts w:ascii="Palatino Linotype" w:hAnsi="Palatino Linotype" w:cs="Arial"/>
        </w:rPr>
      </w:pPr>
    </w:p>
    <w:tbl>
      <w:tblPr>
        <w:tblStyle w:val="TableGrid"/>
        <w:tblW w:w="11160" w:type="dxa"/>
        <w:tblInd w:w="-72" w:type="dxa"/>
        <w:tblLook w:val="04A0" w:firstRow="1" w:lastRow="0" w:firstColumn="1" w:lastColumn="0" w:noHBand="0" w:noVBand="1"/>
      </w:tblPr>
      <w:tblGrid>
        <w:gridCol w:w="11160"/>
      </w:tblGrid>
      <w:tr w:rsidR="004525D5" w:rsidRPr="002C4557" w:rsidTr="004525D5">
        <w:tc>
          <w:tcPr>
            <w:tcW w:w="11160" w:type="dxa"/>
          </w:tcPr>
          <w:p w:rsidR="004525D5" w:rsidRDefault="004525D5" w:rsidP="003A7267">
            <w:pPr>
              <w:rPr>
                <w:rFonts w:ascii="Palatino Linotype" w:hAnsi="Palatino Linotype"/>
                <w:b/>
              </w:rPr>
            </w:pPr>
            <w:r>
              <w:rPr>
                <w:rFonts w:ascii="Palatino Linotype" w:hAnsi="Palatino Linotype"/>
                <w:b/>
              </w:rPr>
              <w:t>Research Base:</w:t>
            </w:r>
          </w:p>
          <w:p w:rsidR="004525D5" w:rsidRPr="002C4557" w:rsidRDefault="004525D5" w:rsidP="003A7267">
            <w:pPr>
              <w:rPr>
                <w:rFonts w:ascii="Palatino Linotype" w:hAnsi="Palatino Linotype"/>
                <w:b/>
              </w:rPr>
            </w:pPr>
            <w:r>
              <w:rPr>
                <w:rFonts w:ascii="Palatino Linotype" w:hAnsi="Palatino Linotype"/>
                <w:b/>
              </w:rPr>
              <w:t>A Question of Belonging: Race, Social Fit, and Achievement</w:t>
            </w:r>
          </w:p>
          <w:p w:rsidR="004525D5" w:rsidRPr="002C4557" w:rsidRDefault="004525D5" w:rsidP="003A7267">
            <w:pPr>
              <w:rPr>
                <w:rFonts w:ascii="Palatino Linotype" w:hAnsi="Palatino Linotype"/>
              </w:rPr>
            </w:pPr>
            <w:r>
              <w:rPr>
                <w:rFonts w:ascii="Palatino Linotype" w:hAnsi="Palatino Linotype"/>
              </w:rPr>
              <w:t>Walton &amp; Cohen, 2007</w:t>
            </w:r>
          </w:p>
        </w:tc>
      </w:tr>
      <w:tr w:rsidR="004525D5" w:rsidRPr="002C4557" w:rsidTr="004525D5">
        <w:tc>
          <w:tcPr>
            <w:tcW w:w="11160" w:type="dxa"/>
          </w:tcPr>
          <w:p w:rsidR="004525D5" w:rsidRPr="002C4557" w:rsidRDefault="004525D5" w:rsidP="003A7267">
            <w:pPr>
              <w:rPr>
                <w:rFonts w:ascii="Palatino Linotype" w:hAnsi="Palatino Linotype"/>
              </w:rPr>
            </w:pPr>
            <w:r>
              <w:rPr>
                <w:rFonts w:ascii="Palatino Linotype" w:hAnsi="Palatino Linotype"/>
              </w:rPr>
              <w:t>Stigmatization can lead to doubts about belonging</w:t>
            </w:r>
            <w:r w:rsidR="00BA6890">
              <w:rPr>
                <w:rFonts w:ascii="Palatino Linotype" w:hAnsi="Palatino Linotype"/>
              </w:rPr>
              <w:t xml:space="preserve">, </w:t>
            </w:r>
            <w:r>
              <w:rPr>
                <w:rFonts w:ascii="Palatino Linotype" w:hAnsi="Palatino Linotype"/>
              </w:rPr>
              <w:t xml:space="preserve">which in turn impacts motivation and achievement. Is it possible to disrupt this cycle by reframing uncertainty about belonging as typical for everyone? To test this, Walton and Cohen studied white and African American students early in their college career. Some of these students received an intervention </w:t>
            </w:r>
            <w:r w:rsidR="00F42970">
              <w:rPr>
                <w:rFonts w:ascii="Palatino Linotype" w:hAnsi="Palatino Linotype"/>
              </w:rPr>
              <w:t>in which</w:t>
            </w:r>
            <w:r>
              <w:rPr>
                <w:rFonts w:ascii="Palatino Linotype" w:hAnsi="Palatino Linotype"/>
              </w:rPr>
              <w:t xml:space="preserve"> they heard from more advanced students who described their experiences of feeling uncertain about their belonging when they first came to college but with time they came to feel like they fit in. African American students who received the intervention showed more academic engagement (e.g., time spent studying), better academic performance (GPA), and were more optimistic about their academic potential. Additionally, day-to-day sense of belonging was less strongly correlated with experiencing adversity (e.g., getting a bad grade, a friend who canceled plans) for African American students who received the intervention, suggesting that the intervention made these individuals’ sense of belonging more stable. The intervention did not impact white students’ outcomes.</w:t>
            </w:r>
          </w:p>
        </w:tc>
      </w:tr>
    </w:tbl>
    <w:p w:rsidR="004525D5" w:rsidRDefault="004525D5" w:rsidP="001E6619">
      <w:pPr>
        <w:spacing w:after="0" w:line="240" w:lineRule="auto"/>
        <w:rPr>
          <w:rFonts w:ascii="Palatino Linotype" w:hAnsi="Palatino Linotype" w:cs="Arial"/>
        </w:rPr>
      </w:pPr>
    </w:p>
    <w:p w:rsidR="001E6619" w:rsidRPr="004525D5" w:rsidRDefault="001E6619" w:rsidP="001E6619">
      <w:pPr>
        <w:spacing w:after="0" w:line="240" w:lineRule="auto"/>
        <w:rPr>
          <w:rFonts w:ascii="Palatino Linotype" w:hAnsi="Palatino Linotype"/>
          <w:sz w:val="24"/>
          <w:szCs w:val="24"/>
        </w:rPr>
      </w:pPr>
      <w:r w:rsidRPr="004525D5">
        <w:rPr>
          <w:rFonts w:ascii="Palatino Linotype" w:hAnsi="Palatino Linotype"/>
          <w:sz w:val="24"/>
          <w:szCs w:val="24"/>
        </w:rPr>
        <w:t>Here’s how it works:</w:t>
      </w:r>
    </w:p>
    <w:p w:rsidR="001E6619" w:rsidRPr="00C5233B" w:rsidRDefault="001E6619" w:rsidP="001E6619">
      <w:pPr>
        <w:pStyle w:val="ListParagraph"/>
        <w:numPr>
          <w:ilvl w:val="0"/>
          <w:numId w:val="3"/>
        </w:numPr>
        <w:rPr>
          <w:rFonts w:ascii="Palatino Linotype" w:hAnsi="Palatino Linotype"/>
        </w:rPr>
      </w:pPr>
      <w:r w:rsidRPr="00123E47">
        <w:rPr>
          <w:rFonts w:ascii="Palatino Linotype" w:hAnsi="Palatino Linotype"/>
          <w:b/>
        </w:rPr>
        <w:t>Tell first-person stories from upper-year students</w:t>
      </w:r>
      <w:r w:rsidRPr="00C5233B">
        <w:rPr>
          <w:rFonts w:ascii="Palatino Linotype" w:hAnsi="Palatino Linotype"/>
        </w:rPr>
        <w:t xml:space="preserve"> </w:t>
      </w:r>
      <w:r>
        <w:rPr>
          <w:rFonts w:ascii="Palatino Linotype" w:hAnsi="Palatino Linotype"/>
        </w:rPr>
        <w:t xml:space="preserve">(juniors or seniors) that illustrate the common struggle of freshman </w:t>
      </w:r>
      <w:r w:rsidRPr="00C5233B">
        <w:rPr>
          <w:rFonts w:ascii="Palatino Linotype" w:hAnsi="Palatino Linotype"/>
        </w:rPr>
        <w:t>students</w:t>
      </w:r>
      <w:r>
        <w:rPr>
          <w:rFonts w:ascii="Palatino Linotype" w:hAnsi="Palatino Linotype"/>
        </w:rPr>
        <w:t xml:space="preserve"> to feel like </w:t>
      </w:r>
      <w:r w:rsidRPr="00C5233B">
        <w:rPr>
          <w:rFonts w:ascii="Palatino Linotype" w:hAnsi="Palatino Linotype"/>
        </w:rPr>
        <w:t>they belong in college</w:t>
      </w:r>
      <w:r>
        <w:rPr>
          <w:rFonts w:ascii="Palatino Linotype" w:hAnsi="Palatino Linotype"/>
        </w:rPr>
        <w:t xml:space="preserve">. These stories should convey the fact that, with time, all students can </w:t>
      </w:r>
      <w:r w:rsidRPr="00C5233B">
        <w:rPr>
          <w:rFonts w:ascii="Palatino Linotype" w:hAnsi="Palatino Linotype"/>
        </w:rPr>
        <w:t>come to feel at home</w:t>
      </w:r>
      <w:r>
        <w:rPr>
          <w:rFonts w:ascii="Palatino Linotype" w:hAnsi="Palatino Linotype"/>
        </w:rPr>
        <w:t xml:space="preserve"> in college and that there are many types of support available</w:t>
      </w:r>
      <w:r w:rsidRPr="00C5233B">
        <w:rPr>
          <w:rFonts w:ascii="Palatino Linotype" w:hAnsi="Palatino Linotype"/>
        </w:rPr>
        <w:t>. These stor</w:t>
      </w:r>
      <w:r>
        <w:rPr>
          <w:rFonts w:ascii="Palatino Linotype" w:hAnsi="Palatino Linotype"/>
        </w:rPr>
        <w:t>ies should be carefully written.</w:t>
      </w:r>
    </w:p>
    <w:p w:rsidR="001E6619" w:rsidRDefault="001E6619" w:rsidP="001E6619">
      <w:pPr>
        <w:pStyle w:val="ListParagraph"/>
        <w:spacing w:after="0" w:line="240" w:lineRule="auto"/>
        <w:ind w:left="0"/>
        <w:rPr>
          <w:rFonts w:ascii="Palatino Linotype" w:hAnsi="Palatino Linotype"/>
        </w:rPr>
      </w:pPr>
    </w:p>
    <w:p w:rsidR="001E6619" w:rsidRDefault="001E6619" w:rsidP="007606CC">
      <w:pPr>
        <w:pStyle w:val="ListParagraph"/>
        <w:pBdr>
          <w:top w:val="single" w:sz="4" w:space="1" w:color="auto"/>
          <w:left w:val="single" w:sz="4" w:space="1" w:color="auto"/>
          <w:bottom w:val="single" w:sz="4" w:space="1" w:color="auto"/>
          <w:right w:val="single" w:sz="4" w:space="4" w:color="auto"/>
        </w:pBdr>
        <w:shd w:val="clear" w:color="auto" w:fill="F2F2F2" w:themeFill="background1" w:themeFillShade="F2"/>
        <w:ind w:left="-90" w:right="-90"/>
        <w:rPr>
          <w:rFonts w:ascii="Palatino Linotype" w:hAnsi="Palatino Linotype"/>
        </w:rPr>
      </w:pPr>
      <w:r>
        <w:rPr>
          <w:rFonts w:ascii="Palatino Linotype" w:hAnsi="Palatino Linotype"/>
        </w:rPr>
        <w:t>The stories should:</w:t>
      </w:r>
    </w:p>
    <w:p w:rsidR="001E6619" w:rsidRDefault="001E6619" w:rsidP="007606CC">
      <w:pPr>
        <w:pStyle w:val="ListParagraph"/>
        <w:pBdr>
          <w:top w:val="single" w:sz="4" w:space="1" w:color="auto"/>
          <w:left w:val="single" w:sz="4" w:space="1" w:color="auto"/>
          <w:bottom w:val="single" w:sz="4" w:space="1" w:color="auto"/>
          <w:right w:val="single" w:sz="4" w:space="4" w:color="auto"/>
        </w:pBdr>
        <w:shd w:val="clear" w:color="auto" w:fill="F2F2F2" w:themeFill="background1" w:themeFillShade="F2"/>
        <w:ind w:left="-90" w:right="-90"/>
        <w:rPr>
          <w:rFonts w:ascii="Palatino Linotype" w:hAnsi="Palatino Linotype"/>
        </w:rPr>
      </w:pPr>
      <w:r>
        <w:rPr>
          <w:rFonts w:ascii="Palatino Linotype" w:hAnsi="Palatino Linotype"/>
        </w:rPr>
        <w:t xml:space="preserve">(1) </w:t>
      </w:r>
      <w:r w:rsidRPr="009E2901">
        <w:rPr>
          <w:rFonts w:ascii="Palatino Linotype" w:hAnsi="Palatino Linotype"/>
          <w:b/>
        </w:rPr>
        <w:t>Dispel the perception</w:t>
      </w:r>
      <w:r>
        <w:rPr>
          <w:rFonts w:ascii="Palatino Linotype" w:hAnsi="Palatino Linotype"/>
        </w:rPr>
        <w:t xml:space="preserve"> that “O</w:t>
      </w:r>
      <w:r w:rsidRPr="00C5233B">
        <w:rPr>
          <w:rFonts w:ascii="Palatino Linotype" w:hAnsi="Palatino Linotype"/>
        </w:rPr>
        <w:t>nly I or people like me worry about be</w:t>
      </w:r>
      <w:r>
        <w:rPr>
          <w:rFonts w:ascii="Palatino Linotype" w:hAnsi="Palatino Linotype"/>
        </w:rPr>
        <w:t xml:space="preserve">longing at first in </w:t>
      </w:r>
      <w:r w:rsidR="007606CC">
        <w:rPr>
          <w:rFonts w:ascii="Palatino Linotype" w:hAnsi="Palatino Linotype"/>
        </w:rPr>
        <w:t>a new place</w:t>
      </w:r>
      <w:r>
        <w:rPr>
          <w:rFonts w:ascii="Palatino Linotype" w:hAnsi="Palatino Linotype"/>
        </w:rPr>
        <w:t>.”</w:t>
      </w:r>
    </w:p>
    <w:p w:rsidR="001E6619" w:rsidRDefault="001E6619" w:rsidP="007606CC">
      <w:pPr>
        <w:pStyle w:val="ListParagraph"/>
        <w:pBdr>
          <w:top w:val="single" w:sz="4" w:space="1" w:color="auto"/>
          <w:left w:val="single" w:sz="4" w:space="1" w:color="auto"/>
          <w:bottom w:val="single" w:sz="4" w:space="1" w:color="auto"/>
          <w:right w:val="single" w:sz="4" w:space="4" w:color="auto"/>
        </w:pBdr>
        <w:shd w:val="clear" w:color="auto" w:fill="F2F2F2" w:themeFill="background1" w:themeFillShade="F2"/>
        <w:ind w:left="-90" w:right="-90"/>
        <w:rPr>
          <w:rFonts w:ascii="Palatino Linotype" w:hAnsi="Palatino Linotype"/>
        </w:rPr>
      </w:pPr>
      <w:r>
        <w:rPr>
          <w:rFonts w:ascii="Palatino Linotype" w:hAnsi="Palatino Linotype"/>
        </w:rPr>
        <w:t xml:space="preserve">(2) </w:t>
      </w:r>
      <w:r w:rsidRPr="009E2901">
        <w:rPr>
          <w:rFonts w:ascii="Palatino Linotype" w:hAnsi="Palatino Linotype"/>
          <w:b/>
        </w:rPr>
        <w:t>Represent trajectories of growth</w:t>
      </w:r>
      <w:r>
        <w:rPr>
          <w:rFonts w:ascii="Palatino Linotype" w:hAnsi="Palatino Linotype"/>
        </w:rPr>
        <w:t xml:space="preserve"> by </w:t>
      </w:r>
      <w:r w:rsidRPr="00C5233B">
        <w:rPr>
          <w:rFonts w:ascii="Palatino Linotype" w:hAnsi="Palatino Linotype"/>
        </w:rPr>
        <w:t>show</w:t>
      </w:r>
      <w:r>
        <w:rPr>
          <w:rFonts w:ascii="Palatino Linotype" w:hAnsi="Palatino Linotype"/>
        </w:rPr>
        <w:t>ing</w:t>
      </w:r>
      <w:r w:rsidRPr="00C5233B">
        <w:rPr>
          <w:rFonts w:ascii="Palatino Linotype" w:hAnsi="Palatino Linotype"/>
        </w:rPr>
        <w:t xml:space="preserve"> how</w:t>
      </w:r>
      <w:r>
        <w:rPr>
          <w:rFonts w:ascii="Palatino Linotype" w:hAnsi="Palatino Linotype"/>
        </w:rPr>
        <w:t xml:space="preserve">, with time, </w:t>
      </w:r>
      <w:r w:rsidRPr="00C5233B">
        <w:rPr>
          <w:rFonts w:ascii="Palatino Linotype" w:hAnsi="Palatino Linotype"/>
        </w:rPr>
        <w:t>students can come to feel</w:t>
      </w:r>
      <w:r>
        <w:rPr>
          <w:rFonts w:ascii="Palatino Linotype" w:hAnsi="Palatino Linotype"/>
        </w:rPr>
        <w:t xml:space="preserve"> like they</w:t>
      </w:r>
      <w:r w:rsidR="007606CC">
        <w:rPr>
          <w:rFonts w:ascii="Palatino Linotype" w:hAnsi="Palatino Linotype"/>
        </w:rPr>
        <w:t xml:space="preserve"> belong</w:t>
      </w:r>
      <w:r>
        <w:rPr>
          <w:rFonts w:ascii="Palatino Linotype" w:hAnsi="Palatino Linotype"/>
        </w:rPr>
        <w:t>.</w:t>
      </w:r>
    </w:p>
    <w:p w:rsidR="001E6619" w:rsidRDefault="001E6619" w:rsidP="007606CC">
      <w:pPr>
        <w:pStyle w:val="ListParagraph"/>
        <w:pBdr>
          <w:top w:val="single" w:sz="4" w:space="1" w:color="auto"/>
          <w:left w:val="single" w:sz="4" w:space="1" w:color="auto"/>
          <w:bottom w:val="single" w:sz="4" w:space="1" w:color="auto"/>
          <w:right w:val="single" w:sz="4" w:space="4" w:color="auto"/>
        </w:pBdr>
        <w:shd w:val="clear" w:color="auto" w:fill="F2F2F2" w:themeFill="background1" w:themeFillShade="F2"/>
        <w:ind w:left="-90" w:right="-90"/>
        <w:rPr>
          <w:rFonts w:ascii="Palatino Linotype" w:hAnsi="Palatino Linotype"/>
        </w:rPr>
      </w:pPr>
      <w:r>
        <w:rPr>
          <w:rFonts w:ascii="Palatino Linotype" w:hAnsi="Palatino Linotype"/>
        </w:rPr>
        <w:t xml:space="preserve">(3) </w:t>
      </w:r>
      <w:r w:rsidRPr="009E2901">
        <w:rPr>
          <w:rFonts w:ascii="Palatino Linotype" w:hAnsi="Palatino Linotype"/>
          <w:b/>
        </w:rPr>
        <w:t>Contradict stereotypes</w:t>
      </w:r>
      <w:r w:rsidRPr="00C5233B">
        <w:rPr>
          <w:rFonts w:ascii="Palatino Linotype" w:hAnsi="Palatino Linotype"/>
        </w:rPr>
        <w:t>, for instance by showing how people in the majority gro</w:t>
      </w:r>
      <w:r>
        <w:rPr>
          <w:rFonts w:ascii="Palatino Linotype" w:hAnsi="Palatino Linotype"/>
        </w:rPr>
        <w:t>up also have these worries.</w:t>
      </w:r>
    </w:p>
    <w:p w:rsidR="001E6619" w:rsidRDefault="001E6619" w:rsidP="007606CC">
      <w:pPr>
        <w:pStyle w:val="ListParagraph"/>
        <w:pBdr>
          <w:top w:val="single" w:sz="4" w:space="1" w:color="auto"/>
          <w:left w:val="single" w:sz="4" w:space="1" w:color="auto"/>
          <w:bottom w:val="single" w:sz="4" w:space="1" w:color="auto"/>
          <w:right w:val="single" w:sz="4" w:space="4" w:color="auto"/>
        </w:pBdr>
        <w:shd w:val="clear" w:color="auto" w:fill="F2F2F2" w:themeFill="background1" w:themeFillShade="F2"/>
        <w:ind w:left="-90" w:right="-90"/>
        <w:rPr>
          <w:rFonts w:ascii="Palatino Linotype" w:hAnsi="Palatino Linotype"/>
        </w:rPr>
      </w:pPr>
      <w:r>
        <w:rPr>
          <w:rFonts w:ascii="Palatino Linotype" w:hAnsi="Palatino Linotype"/>
        </w:rPr>
        <w:t xml:space="preserve">(4) </w:t>
      </w:r>
      <w:r w:rsidRPr="009E2901">
        <w:rPr>
          <w:rFonts w:ascii="Palatino Linotype" w:hAnsi="Palatino Linotype"/>
          <w:b/>
        </w:rPr>
        <w:t>Reinforce a growth mindset</w:t>
      </w:r>
      <w:r>
        <w:rPr>
          <w:rFonts w:ascii="Palatino Linotype" w:hAnsi="Palatino Linotype"/>
        </w:rPr>
        <w:t xml:space="preserve"> about intelligence by </w:t>
      </w:r>
      <w:r w:rsidRPr="009E2901">
        <w:rPr>
          <w:rFonts w:ascii="Palatino Linotype" w:hAnsi="Palatino Linotype"/>
          <w:i/>
        </w:rPr>
        <w:t>avoiding</w:t>
      </w:r>
      <w:r>
        <w:rPr>
          <w:rFonts w:ascii="Palatino Linotype" w:hAnsi="Palatino Linotype"/>
        </w:rPr>
        <w:t xml:space="preserve"> phrases like “I’m not smart” or “I’m not a math person.”</w:t>
      </w:r>
    </w:p>
    <w:p w:rsidR="001E6619" w:rsidRPr="00C5233B" w:rsidRDefault="001E6619" w:rsidP="001E6619">
      <w:pPr>
        <w:pStyle w:val="ListParagraph"/>
        <w:spacing w:after="0" w:line="240" w:lineRule="auto"/>
        <w:ind w:left="0"/>
        <w:rPr>
          <w:rFonts w:ascii="Palatino Linotype" w:hAnsi="Palatino Linotype"/>
        </w:rPr>
      </w:pPr>
    </w:p>
    <w:p w:rsidR="001E6619" w:rsidRPr="006D4B59" w:rsidRDefault="001E6619" w:rsidP="001E6619">
      <w:pPr>
        <w:pStyle w:val="ListParagraph"/>
        <w:numPr>
          <w:ilvl w:val="0"/>
          <w:numId w:val="3"/>
        </w:numPr>
        <w:rPr>
          <w:rFonts w:ascii="Palatino Linotype" w:hAnsi="Palatino Linotype"/>
        </w:rPr>
      </w:pPr>
      <w:r w:rsidRPr="006D4B59">
        <w:rPr>
          <w:rFonts w:ascii="Palatino Linotype" w:hAnsi="Palatino Linotype"/>
        </w:rPr>
        <w:t xml:space="preserve">Give people the opportunity to describe how this process of change has been or could be true for them. This “saying-is-believing” exercise can help people internalize the intervention message. </w:t>
      </w:r>
      <w:r>
        <w:rPr>
          <w:rFonts w:ascii="Palatino Linotype" w:hAnsi="Palatino Linotype"/>
        </w:rPr>
        <w:t xml:space="preserve"> Writing exercises are recommended.</w:t>
      </w:r>
    </w:p>
    <w:p w:rsidR="001E6619" w:rsidRPr="006D4B59" w:rsidRDefault="001E6619" w:rsidP="001E6619">
      <w:pPr>
        <w:pStyle w:val="ListParagraph"/>
        <w:numPr>
          <w:ilvl w:val="0"/>
          <w:numId w:val="3"/>
        </w:numPr>
        <w:rPr>
          <w:rFonts w:ascii="Palatino Linotype" w:hAnsi="Palatino Linotype"/>
        </w:rPr>
      </w:pPr>
      <w:r w:rsidRPr="006D4B59">
        <w:rPr>
          <w:rFonts w:ascii="Palatino Linotype" w:hAnsi="Palatino Linotype"/>
        </w:rPr>
        <w:t xml:space="preserve">Avoid the potential stigma participants may feel if they are targeted for an intervention. Participants </w:t>
      </w:r>
      <w:r>
        <w:rPr>
          <w:rFonts w:ascii="Palatino Linotype" w:hAnsi="Palatino Linotype"/>
        </w:rPr>
        <w:t>can be</w:t>
      </w:r>
      <w:r w:rsidRPr="006D4B59">
        <w:rPr>
          <w:rFonts w:ascii="Palatino Linotype" w:hAnsi="Palatino Linotype"/>
        </w:rPr>
        <w:t xml:space="preserve"> told t</w:t>
      </w:r>
      <w:r>
        <w:rPr>
          <w:rFonts w:ascii="Palatino Linotype" w:hAnsi="Palatino Linotype"/>
        </w:rPr>
        <w:t>heir essays and speeches will</w:t>
      </w:r>
      <w:r w:rsidRPr="006D4B59">
        <w:rPr>
          <w:rFonts w:ascii="Palatino Linotype" w:hAnsi="Palatino Linotype"/>
        </w:rPr>
        <w:t xml:space="preserve"> be used to help </w:t>
      </w:r>
      <w:r>
        <w:rPr>
          <w:rFonts w:ascii="Palatino Linotype" w:hAnsi="Palatino Linotype"/>
        </w:rPr>
        <w:t>future students, so that they see</w:t>
      </w:r>
      <w:r w:rsidRPr="006D4B59">
        <w:rPr>
          <w:rFonts w:ascii="Palatino Linotype" w:hAnsi="Palatino Linotype"/>
        </w:rPr>
        <w:t xml:space="preserve"> themselves as benefactors </w:t>
      </w:r>
      <w:r>
        <w:rPr>
          <w:rFonts w:ascii="Palatino Linotype" w:hAnsi="Palatino Linotype"/>
        </w:rPr>
        <w:t>rather than</w:t>
      </w:r>
      <w:r w:rsidRPr="006D4B59">
        <w:rPr>
          <w:rFonts w:ascii="Palatino Linotype" w:hAnsi="Palatino Linotype"/>
        </w:rPr>
        <w:t xml:space="preserve"> beneficiaries.</w:t>
      </w:r>
    </w:p>
    <w:p w:rsidR="001E6619" w:rsidRDefault="001E6619" w:rsidP="001E6619">
      <w:pPr>
        <w:pStyle w:val="ListParagraph"/>
        <w:numPr>
          <w:ilvl w:val="0"/>
          <w:numId w:val="3"/>
        </w:numPr>
        <w:spacing w:after="0" w:line="240" w:lineRule="auto"/>
        <w:rPr>
          <w:rFonts w:ascii="Palatino Linotype" w:hAnsi="Palatino Linotype"/>
        </w:rPr>
      </w:pPr>
      <w:r w:rsidRPr="006D4B59">
        <w:rPr>
          <w:rFonts w:ascii="Palatino Linotype" w:hAnsi="Palatino Linotype"/>
        </w:rPr>
        <w:t>Subtlety—</w:t>
      </w:r>
      <w:r w:rsidRPr="009E2901">
        <w:rPr>
          <w:rFonts w:ascii="Palatino Linotype" w:hAnsi="Palatino Linotype"/>
          <w:i/>
        </w:rPr>
        <w:t xml:space="preserve">less </w:t>
      </w:r>
      <w:r>
        <w:rPr>
          <w:rFonts w:ascii="Palatino Linotype" w:hAnsi="Palatino Linotype"/>
        </w:rPr>
        <w:t xml:space="preserve">conscious awareness of the </w:t>
      </w:r>
      <w:r w:rsidRPr="006D4B59">
        <w:rPr>
          <w:rFonts w:ascii="Palatino Linotype" w:hAnsi="Palatino Linotype"/>
        </w:rPr>
        <w:t xml:space="preserve">intervention </w:t>
      </w:r>
      <w:r>
        <w:rPr>
          <w:rFonts w:ascii="Palatino Linotype" w:hAnsi="Palatino Linotype"/>
        </w:rPr>
        <w:t xml:space="preserve">helps it to be </w:t>
      </w:r>
      <w:r w:rsidRPr="009E2901">
        <w:rPr>
          <w:rFonts w:ascii="Palatino Linotype" w:hAnsi="Palatino Linotype"/>
          <w:i/>
        </w:rPr>
        <w:t>more</w:t>
      </w:r>
      <w:r>
        <w:rPr>
          <w:rFonts w:ascii="Palatino Linotype" w:hAnsi="Palatino Linotype"/>
        </w:rPr>
        <w:t xml:space="preserve"> effective.</w:t>
      </w:r>
    </w:p>
    <w:p w:rsidR="007606CC" w:rsidRDefault="007606CC">
      <w:pPr>
        <w:rPr>
          <w:rFonts w:ascii="Palatino Linotype" w:eastAsia="Calibri" w:hAnsi="Palatino Linotype" w:cs="Times New Roman"/>
        </w:rPr>
      </w:pPr>
      <w:r>
        <w:rPr>
          <w:rFonts w:ascii="Palatino Linotype" w:hAnsi="Palatino Linotype"/>
        </w:rPr>
        <w:br w:type="page"/>
      </w:r>
    </w:p>
    <w:p w:rsidR="001E6619" w:rsidRPr="00123E47" w:rsidRDefault="001E6619" w:rsidP="001E6619">
      <w:pPr>
        <w:pStyle w:val="ListParagraph"/>
        <w:spacing w:after="0" w:line="240" w:lineRule="auto"/>
        <w:ind w:left="0"/>
        <w:rPr>
          <w:rFonts w:ascii="Palatino Linotype" w:hAnsi="Palatino Linotype"/>
        </w:rPr>
      </w:pPr>
    </w:p>
    <w:p w:rsidR="001E6619" w:rsidRDefault="001E6619" w:rsidP="001E661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Palatino Linotype" w:hAnsi="Palatino Linotype"/>
        </w:rPr>
      </w:pPr>
      <w:r>
        <w:rPr>
          <w:rFonts w:ascii="Palatino Linotype" w:hAnsi="Palatino Linotype"/>
        </w:rPr>
        <w:t xml:space="preserve">Example: </w:t>
      </w:r>
      <w:r w:rsidRPr="009E2901">
        <w:rPr>
          <w:rFonts w:ascii="Palatino Linotype" w:hAnsi="Palatino Linotype"/>
        </w:rPr>
        <w:t>As a freshman at the University of Washington, Jerry was feeling overwhelmed by college. He noticed that there were very few African-American men on campus and felt that he would not do well in school because he did not fit in. In his freshman seminar, he had the opportunity to meet one-on-one with an upperclassman who talked with him about his own experiences as a freshman. He told Jerry that it was normal to worry about fitting in during your first year—regardless of your ethnicity—and that over time he would feel more at home. After this meeting, Jerry went back to his dorm and reflected on the conversation. It did help him feel less isolated and like he might be able to fit in if he gave it some time. During the next seminar, the professor asked the class to write about their one-on-one conversations with upperclassmen. The process of writing about it helped Jerry feel even more reassured. Throughout the course of the year, Jerry did begin to feel more and more that he belonged at the University of Washington, and he went on to connect with many students and adults that would shape his successful college career.</w:t>
      </w:r>
    </w:p>
    <w:p w:rsidR="001E6619" w:rsidRDefault="001E6619" w:rsidP="001E6619">
      <w:pPr>
        <w:spacing w:after="0" w:line="240" w:lineRule="auto"/>
        <w:rPr>
          <w:rFonts w:ascii="Palatino Linotype" w:hAnsi="Palatino Linotype"/>
          <w:b/>
        </w:rPr>
      </w:pPr>
      <w:r w:rsidRPr="00123E47">
        <w:rPr>
          <w:rFonts w:ascii="Palatino Linotype" w:hAnsi="Palatino Linotype"/>
        </w:rPr>
        <w:t xml:space="preserve">More information: </w:t>
      </w:r>
      <w:hyperlink r:id="rId8" w:history="1">
        <w:r w:rsidRPr="00123E47">
          <w:rPr>
            <w:rStyle w:val="Hyperlink"/>
            <w:rFonts w:ascii="Palatino Linotype" w:hAnsi="Palatino Linotype"/>
          </w:rPr>
          <w:t>http://tinyurl.com/jdye94h</w:t>
        </w:r>
      </w:hyperlink>
      <w:r w:rsidRPr="00123E47">
        <w:rPr>
          <w:rFonts w:ascii="Palatino Linotype" w:hAnsi="Palatino Linotype"/>
        </w:rPr>
        <w:t xml:space="preserve">  or </w:t>
      </w:r>
      <w:hyperlink r:id="rId9" w:history="1">
        <w:r w:rsidRPr="00123E47">
          <w:rPr>
            <w:rStyle w:val="Hyperlink"/>
            <w:rFonts w:ascii="Palatino Linotype" w:hAnsi="Palatino Linotype"/>
          </w:rPr>
          <w:t>http://tinyurl.com/haewtbs</w:t>
        </w:r>
      </w:hyperlink>
    </w:p>
    <w:sectPr w:rsidR="001E6619" w:rsidSect="00F25B01">
      <w:headerReference w:type="first" r:id="rId10"/>
      <w:type w:val="continuous"/>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E50" w:rsidRDefault="002D4E50" w:rsidP="0031026D">
      <w:pPr>
        <w:spacing w:after="0" w:line="240" w:lineRule="auto"/>
      </w:pPr>
      <w:r>
        <w:separator/>
      </w:r>
    </w:p>
  </w:endnote>
  <w:endnote w:type="continuationSeparator" w:id="0">
    <w:p w:rsidR="002D4E50" w:rsidRDefault="002D4E50" w:rsidP="0031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E50" w:rsidRDefault="002D4E50" w:rsidP="0031026D">
      <w:pPr>
        <w:spacing w:after="0" w:line="240" w:lineRule="auto"/>
      </w:pPr>
      <w:r>
        <w:separator/>
      </w:r>
    </w:p>
  </w:footnote>
  <w:footnote w:type="continuationSeparator" w:id="0">
    <w:p w:rsidR="002D4E50" w:rsidRDefault="002D4E50" w:rsidP="00310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D1" w:rsidRDefault="008944D1" w:rsidP="00F25B01">
    <w:pPr>
      <w:pStyle w:val="Header"/>
      <w:jc w:val="right"/>
    </w:pPr>
    <w:r>
      <w:rPr>
        <w:noProof/>
      </w:rPr>
      <w:drawing>
        <wp:inline distT="0" distB="0" distL="0" distR="0" wp14:anchorId="7FCF1BFE" wp14:editId="4771CEB1">
          <wp:extent cx="1665453" cy="7668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NW_logoNoTag_4c.png"/>
                  <pic:cNvPicPr/>
                </pic:nvPicPr>
                <pic:blipFill>
                  <a:blip r:embed="rId1">
                    <a:extLst>
                      <a:ext uri="{28A0092B-C50C-407E-A947-70E740481C1C}">
                        <a14:useLocalDpi xmlns:a14="http://schemas.microsoft.com/office/drawing/2010/main" val="0"/>
                      </a:ext>
                    </a:extLst>
                  </a:blip>
                  <a:stretch>
                    <a:fillRect/>
                  </a:stretch>
                </pic:blipFill>
                <pic:spPr>
                  <a:xfrm>
                    <a:off x="0" y="0"/>
                    <a:ext cx="1666413" cy="7672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1799D"/>
    <w:multiLevelType w:val="hybridMultilevel"/>
    <w:tmpl w:val="AA0E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E384C"/>
    <w:multiLevelType w:val="hybridMultilevel"/>
    <w:tmpl w:val="D6C0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9701AF"/>
    <w:multiLevelType w:val="hybridMultilevel"/>
    <w:tmpl w:val="F26CA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CA"/>
    <w:rsid w:val="00025506"/>
    <w:rsid w:val="00107701"/>
    <w:rsid w:val="00123E47"/>
    <w:rsid w:val="001A7F05"/>
    <w:rsid w:val="001E6619"/>
    <w:rsid w:val="002860CA"/>
    <w:rsid w:val="002D4E50"/>
    <w:rsid w:val="0031026D"/>
    <w:rsid w:val="004525D5"/>
    <w:rsid w:val="004E2F21"/>
    <w:rsid w:val="005638F2"/>
    <w:rsid w:val="00565ED1"/>
    <w:rsid w:val="00691601"/>
    <w:rsid w:val="006C5293"/>
    <w:rsid w:val="006D4B59"/>
    <w:rsid w:val="007606CC"/>
    <w:rsid w:val="00787124"/>
    <w:rsid w:val="00801705"/>
    <w:rsid w:val="008944D1"/>
    <w:rsid w:val="00963A98"/>
    <w:rsid w:val="009E1004"/>
    <w:rsid w:val="009E2901"/>
    <w:rsid w:val="00AD5A4D"/>
    <w:rsid w:val="00BA6890"/>
    <w:rsid w:val="00BC55D9"/>
    <w:rsid w:val="00C5233B"/>
    <w:rsid w:val="00D21D1F"/>
    <w:rsid w:val="00DF77D3"/>
    <w:rsid w:val="00EA6DEE"/>
    <w:rsid w:val="00EF6170"/>
    <w:rsid w:val="00F25B01"/>
    <w:rsid w:val="00F42970"/>
    <w:rsid w:val="00F63099"/>
    <w:rsid w:val="00F679D8"/>
    <w:rsid w:val="00FA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60CA"/>
    <w:rPr>
      <w:color w:val="0000FF"/>
      <w:u w:val="single"/>
    </w:rPr>
  </w:style>
  <w:style w:type="paragraph" w:styleId="ListParagraph">
    <w:name w:val="List Paragraph"/>
    <w:basedOn w:val="Normal"/>
    <w:uiPriority w:val="34"/>
    <w:qFormat/>
    <w:rsid w:val="006D4B59"/>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6D4B59"/>
    <w:rPr>
      <w:color w:val="800080" w:themeColor="followedHyperlink"/>
      <w:u w:val="single"/>
    </w:rPr>
  </w:style>
  <w:style w:type="paragraph" w:styleId="Header">
    <w:name w:val="header"/>
    <w:basedOn w:val="Normal"/>
    <w:link w:val="HeaderChar"/>
    <w:uiPriority w:val="99"/>
    <w:unhideWhenUsed/>
    <w:rsid w:val="00310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26D"/>
  </w:style>
  <w:style w:type="paragraph" w:styleId="Footer">
    <w:name w:val="footer"/>
    <w:basedOn w:val="Normal"/>
    <w:link w:val="FooterChar"/>
    <w:uiPriority w:val="99"/>
    <w:unhideWhenUsed/>
    <w:rsid w:val="00310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26D"/>
  </w:style>
  <w:style w:type="paragraph" w:styleId="BalloonText">
    <w:name w:val="Balloon Text"/>
    <w:basedOn w:val="Normal"/>
    <w:link w:val="BalloonTextChar"/>
    <w:uiPriority w:val="99"/>
    <w:semiHidden/>
    <w:unhideWhenUsed/>
    <w:rsid w:val="00DF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7D3"/>
    <w:rPr>
      <w:rFonts w:ascii="Tahoma" w:hAnsi="Tahoma" w:cs="Tahoma"/>
      <w:sz w:val="16"/>
      <w:szCs w:val="16"/>
    </w:rPr>
  </w:style>
  <w:style w:type="table" w:styleId="TableGrid">
    <w:name w:val="Table Grid"/>
    <w:basedOn w:val="TableNormal"/>
    <w:uiPriority w:val="59"/>
    <w:rsid w:val="00452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60CA"/>
    <w:rPr>
      <w:color w:val="0000FF"/>
      <w:u w:val="single"/>
    </w:rPr>
  </w:style>
  <w:style w:type="paragraph" w:styleId="ListParagraph">
    <w:name w:val="List Paragraph"/>
    <w:basedOn w:val="Normal"/>
    <w:uiPriority w:val="34"/>
    <w:qFormat/>
    <w:rsid w:val="006D4B59"/>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6D4B59"/>
    <w:rPr>
      <w:color w:val="800080" w:themeColor="followedHyperlink"/>
      <w:u w:val="single"/>
    </w:rPr>
  </w:style>
  <w:style w:type="paragraph" w:styleId="Header">
    <w:name w:val="header"/>
    <w:basedOn w:val="Normal"/>
    <w:link w:val="HeaderChar"/>
    <w:uiPriority w:val="99"/>
    <w:unhideWhenUsed/>
    <w:rsid w:val="00310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26D"/>
  </w:style>
  <w:style w:type="paragraph" w:styleId="Footer">
    <w:name w:val="footer"/>
    <w:basedOn w:val="Normal"/>
    <w:link w:val="FooterChar"/>
    <w:uiPriority w:val="99"/>
    <w:unhideWhenUsed/>
    <w:rsid w:val="00310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26D"/>
  </w:style>
  <w:style w:type="paragraph" w:styleId="BalloonText">
    <w:name w:val="Balloon Text"/>
    <w:basedOn w:val="Normal"/>
    <w:link w:val="BalloonTextChar"/>
    <w:uiPriority w:val="99"/>
    <w:semiHidden/>
    <w:unhideWhenUsed/>
    <w:rsid w:val="00DF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7D3"/>
    <w:rPr>
      <w:rFonts w:ascii="Tahoma" w:hAnsi="Tahoma" w:cs="Tahoma"/>
      <w:sz w:val="16"/>
      <w:szCs w:val="16"/>
    </w:rPr>
  </w:style>
  <w:style w:type="table" w:styleId="TableGrid">
    <w:name w:val="Table Grid"/>
    <w:basedOn w:val="TableNormal"/>
    <w:uiPriority w:val="59"/>
    <w:rsid w:val="00452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50895">
      <w:bodyDiv w:val="1"/>
      <w:marLeft w:val="0"/>
      <w:marRight w:val="0"/>
      <w:marTop w:val="0"/>
      <w:marBottom w:val="0"/>
      <w:divBdr>
        <w:top w:val="none" w:sz="0" w:space="0" w:color="auto"/>
        <w:left w:val="none" w:sz="0" w:space="0" w:color="auto"/>
        <w:bottom w:val="none" w:sz="0" w:space="0" w:color="auto"/>
        <w:right w:val="none" w:sz="0" w:space="0" w:color="auto"/>
      </w:divBdr>
      <w:divsChild>
        <w:div w:id="295724927">
          <w:marLeft w:val="0"/>
          <w:marRight w:val="0"/>
          <w:marTop w:val="0"/>
          <w:marBottom w:val="0"/>
          <w:divBdr>
            <w:top w:val="none" w:sz="0" w:space="0" w:color="auto"/>
            <w:left w:val="none" w:sz="0" w:space="0" w:color="auto"/>
            <w:bottom w:val="none" w:sz="0" w:space="0" w:color="auto"/>
            <w:right w:val="none" w:sz="0" w:space="0" w:color="auto"/>
          </w:divBdr>
        </w:div>
      </w:divsChild>
    </w:div>
    <w:div w:id="328799018">
      <w:bodyDiv w:val="1"/>
      <w:marLeft w:val="0"/>
      <w:marRight w:val="0"/>
      <w:marTop w:val="0"/>
      <w:marBottom w:val="0"/>
      <w:divBdr>
        <w:top w:val="none" w:sz="0" w:space="0" w:color="auto"/>
        <w:left w:val="none" w:sz="0" w:space="0" w:color="auto"/>
        <w:bottom w:val="none" w:sz="0" w:space="0" w:color="auto"/>
        <w:right w:val="none" w:sz="0" w:space="0" w:color="auto"/>
      </w:divBdr>
    </w:div>
    <w:div w:id="909541068">
      <w:bodyDiv w:val="1"/>
      <w:marLeft w:val="0"/>
      <w:marRight w:val="0"/>
      <w:marTop w:val="0"/>
      <w:marBottom w:val="0"/>
      <w:divBdr>
        <w:top w:val="none" w:sz="0" w:space="0" w:color="auto"/>
        <w:left w:val="none" w:sz="0" w:space="0" w:color="auto"/>
        <w:bottom w:val="none" w:sz="0" w:space="0" w:color="auto"/>
        <w:right w:val="none" w:sz="0" w:space="0" w:color="auto"/>
      </w:divBdr>
      <w:divsChild>
        <w:div w:id="347490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jdye94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inyurl.com/haewt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Education Northwest</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Lewis</dc:creator>
  <cp:lastModifiedBy>Administrator</cp:lastModifiedBy>
  <cp:revision>2</cp:revision>
  <cp:lastPrinted>2016-03-17T16:02:00Z</cp:lastPrinted>
  <dcterms:created xsi:type="dcterms:W3CDTF">2016-05-04T16:37:00Z</dcterms:created>
  <dcterms:modified xsi:type="dcterms:W3CDTF">2016-05-04T16:37:00Z</dcterms:modified>
</cp:coreProperties>
</file>